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50234" w14:textId="5E6CAFF6" w:rsidR="00ED3A95" w:rsidRPr="00ED3A95" w:rsidRDefault="00ED3A95" w:rsidP="00032B5C">
      <w:pPr>
        <w:pStyle w:val="Otsikko"/>
        <w:spacing w:line="276" w:lineRule="auto"/>
      </w:pPr>
      <w:r w:rsidRPr="00ED3A95">
        <w:t>Lute</w:t>
      </w:r>
      <w:r w:rsidR="00054CA8">
        <w:t>i</w:t>
      </w:r>
      <w:r w:rsidRPr="00ED3A95">
        <w:t>den torjunta</w:t>
      </w:r>
    </w:p>
    <w:p w14:paraId="06724542" w14:textId="1C3C18A0" w:rsidR="00ED3A95" w:rsidRPr="00ED3A95" w:rsidRDefault="00ED3A95" w:rsidP="00032B5C">
      <w:pPr>
        <w:spacing w:line="276" w:lineRule="auto"/>
      </w:pPr>
      <w:r w:rsidRPr="00ED3A95">
        <w:t>Lude (lutikka, seinälude) on ihmisen ulkoloinen. Aikuinen lude on alle 10 mm pitkä, leveä, litteä ja siivetön, ryömivä hyönteinen. Väriltään se on yleensä ruskea, mutta jotkut yksilöt voivat olla vaaleamman värisiä, jos ne ovat olleet kauan ilman ravintoa. Lude lisääntyy nopeasti, aikuinen yksilö munii keskimäärin</w:t>
      </w:r>
      <w:r w:rsidR="00054CA8">
        <w:t xml:space="preserve"> </w:t>
      </w:r>
      <w:r w:rsidR="00054CA8" w:rsidRPr="00ED3A95">
        <w:t>1–5</w:t>
      </w:r>
      <w:r w:rsidRPr="00ED3A95">
        <w:t xml:space="preserve"> munaa päivässä ja toukka eli nymfi kehittyy aikuiseksi luteeksi viiden kehitysvaiheen kautta sisälämpötiloissa noin viidessä viikossa. Luteiden munat löytyvät samoista paikoista kuin lutikatkin. Munat ovat hyvin pieniä, vaaleita, läpikuultavia ja kapeita, ne muistuttavat lähinnä riisinjyviä. Munia on erittäin vaikea nähdä ja löytää ilman suurennuslasia.</w:t>
      </w:r>
    </w:p>
    <w:p w14:paraId="68D7A993" w14:textId="77777777" w:rsidR="00ED3A95" w:rsidRPr="00ED3A95" w:rsidRDefault="00ED3A95" w:rsidP="00032B5C">
      <w:pPr>
        <w:spacing w:line="276" w:lineRule="auto"/>
      </w:pPr>
    </w:p>
    <w:p w14:paraId="349159E0" w14:textId="38CB147C" w:rsidR="00ED3A95" w:rsidRPr="00ED3A95" w:rsidRDefault="00ED3A95" w:rsidP="00032B5C">
      <w:pPr>
        <w:spacing w:line="276" w:lineRule="auto"/>
      </w:pPr>
      <w:r w:rsidRPr="00ED3A95">
        <w:t>Lude käyttää ravinnokseen ihmisen verta, jota se imee yöllä ihmisen nukkuessa. Luteen purema ei satu, koska se ruiskuttaa uhriinsa puuduttavaa ainetta sekä verenohentajaa eli antikoagulanttia. Ruokailtuaan lude hakeutuu takaisin suojapaikkaansa,</w:t>
      </w:r>
      <w:r w:rsidR="00054CA8">
        <w:t xml:space="preserve"> </w:t>
      </w:r>
      <w:r w:rsidRPr="00ED3A95">
        <w:t xml:space="preserve">matkalla suojaan se ulostaa pieniä mustia pisteitä. Vuodevaatteissa tai luteen suojapaikkojen läheisyydessä voi löytyä pieniä mustia pisteitä tai verijälkiä. Lude voi elää kuukausia ilman ravintoa ja se kestää hyvin kylmää ja lämpöä. Luteet ovat aktiivisia yöllä, joten päiväsaikaan niitä voi olla erittäin vaikea löytää. Lude ei loisi ihmisessä vaan piiloutuu päiväksi suojapaikkoihin kuten vuoteen rakenteet, patjat ja petivaatteet, kalusteet vuoteen läheisyydessä, repsottavat tapetit, valokatkaisijat ja pistorasiat, jalkalistat ja mattojen aluset, sekä erilaiset raot ja halkeamat seinissä ja lattioissa. </w:t>
      </w:r>
    </w:p>
    <w:p w14:paraId="4731A850" w14:textId="77777777" w:rsidR="00ED3A95" w:rsidRPr="00ED3A95" w:rsidRDefault="00ED3A95" w:rsidP="00032B5C">
      <w:pPr>
        <w:spacing w:line="276" w:lineRule="auto"/>
      </w:pPr>
    </w:p>
    <w:p w14:paraId="5712D8E8" w14:textId="69918B16" w:rsidR="00ED3A95" w:rsidRDefault="00ED3A95" w:rsidP="00032B5C">
      <w:pPr>
        <w:spacing w:line="276" w:lineRule="auto"/>
      </w:pPr>
      <w:r w:rsidRPr="00ED3A95">
        <w:t xml:space="preserve">Tyypillisintä on saada luteita ulkomailta palaavan henkilön matkalaukusta tai kierrätyksestä tuodun hyväkuntoiselta näyttäneen huonekalun kautta. Kerros- tai rivitaloon päästyään lude saattaa levitä asunnosta toiseen rakennuksen IV-putkistoja pitkin tai lattia- ja seinärakenteiden kautta. Luteet eivät siis ole välttämättä peräisin niistä ilmoittaneen henkilön huoneistosta. </w:t>
      </w:r>
    </w:p>
    <w:p w14:paraId="0F91C32E" w14:textId="77777777" w:rsidR="00E54020" w:rsidRPr="00ED3A95" w:rsidRDefault="00E54020" w:rsidP="00032B5C">
      <w:pPr>
        <w:spacing w:line="276" w:lineRule="auto"/>
      </w:pPr>
    </w:p>
    <w:p w14:paraId="7D8E03FD" w14:textId="2D525734" w:rsidR="00ED3A95" w:rsidRPr="00ED3A95" w:rsidRDefault="00ED3A95" w:rsidP="00032B5C">
      <w:pPr>
        <w:spacing w:line="276" w:lineRule="auto"/>
      </w:pPr>
      <w:r w:rsidRPr="00ED3A95">
        <w:t xml:space="preserve">Terveyden- ja sosiaalihuollon toimipisteissä lutikkatorjuntatyön tekee tähän asiaan erikoistunut tuholaistorjuntayritys. Tuholaistorjuntayrityksen työntekijä antaa ohjeet siitä, koska huoneen tai käsitellyn kiinteistön voi ottaa käyttöön. </w:t>
      </w:r>
      <w:bookmarkStart w:id="0" w:name="_Hlk130973936"/>
      <w:r w:rsidRPr="00ED3A95">
        <w:t xml:space="preserve">Tuholaistorjuntayrityksen antamia ohjeita tulee noudattaa tarkasti. </w:t>
      </w:r>
      <w:bookmarkEnd w:id="0"/>
    </w:p>
    <w:p w14:paraId="3487ECC5" w14:textId="4976D9DF" w:rsidR="00ED3A95" w:rsidRPr="00ED3A95" w:rsidRDefault="00ED3A95" w:rsidP="00032B5C">
      <w:pPr>
        <w:pStyle w:val="Otsikko1"/>
        <w:spacing w:line="276" w:lineRule="auto"/>
      </w:pPr>
      <w:r w:rsidRPr="00ED3A95">
        <w:t xml:space="preserve"> Luteet terveyden- tai sosiaalihuollon yksikössä </w:t>
      </w:r>
    </w:p>
    <w:p w14:paraId="5D930C58" w14:textId="77777777" w:rsidR="00ED3A95" w:rsidRPr="00ED3A95" w:rsidRDefault="00ED3A95" w:rsidP="00032B5C">
      <w:pPr>
        <w:pStyle w:val="Otsikko2"/>
        <w:spacing w:line="276" w:lineRule="auto"/>
      </w:pPr>
      <w:r w:rsidRPr="00ED3A95">
        <w:t xml:space="preserve">Torjuntatoimien aloittaminen </w:t>
      </w:r>
    </w:p>
    <w:p w14:paraId="6D4D7072" w14:textId="77777777" w:rsidR="00ED3A95" w:rsidRPr="00E54020" w:rsidRDefault="00ED3A95" w:rsidP="00032B5C">
      <w:pPr>
        <w:pStyle w:val="Luettelokappale"/>
        <w:numPr>
          <w:ilvl w:val="0"/>
          <w:numId w:val="33"/>
        </w:numPr>
        <w:spacing w:line="276" w:lineRule="auto"/>
        <w:rPr>
          <w:rFonts w:ascii="Verdana" w:hAnsi="Verdana"/>
          <w:sz w:val="20"/>
          <w:szCs w:val="20"/>
        </w:rPr>
      </w:pPr>
      <w:r w:rsidRPr="00E54020">
        <w:rPr>
          <w:rFonts w:ascii="Verdana" w:hAnsi="Verdana"/>
          <w:sz w:val="20"/>
          <w:szCs w:val="20"/>
        </w:rPr>
        <w:t xml:space="preserve">Jos tilassa on tai epäillään olevan lutikoita, torjuntatoimet tulee aloittaa heti. </w:t>
      </w:r>
    </w:p>
    <w:p w14:paraId="3FEC8951" w14:textId="77777777" w:rsidR="00647C0A" w:rsidRDefault="00ED3A95" w:rsidP="00032B5C">
      <w:pPr>
        <w:pStyle w:val="Luettelokappale"/>
        <w:numPr>
          <w:ilvl w:val="0"/>
          <w:numId w:val="33"/>
        </w:numPr>
        <w:spacing w:line="276" w:lineRule="auto"/>
        <w:rPr>
          <w:rFonts w:ascii="Verdana" w:hAnsi="Verdana"/>
          <w:sz w:val="20"/>
          <w:szCs w:val="20"/>
        </w:rPr>
      </w:pPr>
      <w:r w:rsidRPr="00E54020">
        <w:rPr>
          <w:rFonts w:ascii="Verdana" w:hAnsi="Verdana"/>
          <w:sz w:val="20"/>
          <w:szCs w:val="20"/>
        </w:rPr>
        <w:t xml:space="preserve">Huoneeseen jätetään valot ja poistutaan sieltä, kaikki tavarat jätetään huoneeseen. </w:t>
      </w:r>
    </w:p>
    <w:p w14:paraId="4EDFB582" w14:textId="4E5221EE" w:rsidR="00ED3A95" w:rsidRPr="00E54020" w:rsidRDefault="00ED3A95" w:rsidP="00032B5C">
      <w:pPr>
        <w:pStyle w:val="Luettelokappale"/>
        <w:numPr>
          <w:ilvl w:val="0"/>
          <w:numId w:val="33"/>
        </w:numPr>
        <w:spacing w:line="276" w:lineRule="auto"/>
        <w:rPr>
          <w:rFonts w:ascii="Verdana" w:hAnsi="Verdana"/>
          <w:sz w:val="20"/>
          <w:szCs w:val="20"/>
        </w:rPr>
      </w:pPr>
      <w:r w:rsidRPr="00E54020">
        <w:rPr>
          <w:rFonts w:ascii="Verdana" w:hAnsi="Verdana"/>
          <w:sz w:val="20"/>
          <w:szCs w:val="20"/>
        </w:rPr>
        <w:t>Huoneen ovi pidetään suljettuna, kukaan ei saa mennä huoneeseen ennen kuin tuholaistorjuja antaa luvan.</w:t>
      </w:r>
    </w:p>
    <w:p w14:paraId="123159D0" w14:textId="39E10F2C" w:rsidR="00647C0A" w:rsidRDefault="00327BDC" w:rsidP="00032B5C">
      <w:pPr>
        <w:pStyle w:val="Luettelokappale"/>
        <w:numPr>
          <w:ilvl w:val="0"/>
          <w:numId w:val="33"/>
        </w:numPr>
        <w:spacing w:line="276" w:lineRule="auto"/>
        <w:rPr>
          <w:rFonts w:ascii="Verdana" w:hAnsi="Verdana"/>
          <w:sz w:val="20"/>
          <w:szCs w:val="20"/>
        </w:rPr>
      </w:pPr>
      <w:r w:rsidRPr="00E54020">
        <w:rPr>
          <w:rFonts w:ascii="Verdana" w:hAnsi="Verdana"/>
          <w:sz w:val="20"/>
          <w:szCs w:val="20"/>
        </w:rPr>
        <w:t>Asiasta ilmoitetaan kiinteistön huollosta vastaav</w:t>
      </w:r>
      <w:r w:rsidR="00647C0A">
        <w:rPr>
          <w:rFonts w:ascii="Verdana" w:hAnsi="Verdana"/>
          <w:sz w:val="20"/>
          <w:szCs w:val="20"/>
        </w:rPr>
        <w:t>alle</w:t>
      </w:r>
      <w:r w:rsidRPr="00E54020">
        <w:rPr>
          <w:rFonts w:ascii="Verdana" w:hAnsi="Verdana"/>
          <w:sz w:val="20"/>
          <w:szCs w:val="20"/>
        </w:rPr>
        <w:t xml:space="preserve"> taho</w:t>
      </w:r>
      <w:r w:rsidR="00647C0A">
        <w:rPr>
          <w:rFonts w:ascii="Verdana" w:hAnsi="Verdana"/>
          <w:sz w:val="20"/>
          <w:szCs w:val="20"/>
        </w:rPr>
        <w:t>lle</w:t>
      </w:r>
      <w:r w:rsidRPr="00E54020">
        <w:rPr>
          <w:rFonts w:ascii="Verdana" w:hAnsi="Verdana"/>
          <w:sz w:val="20"/>
          <w:szCs w:val="20"/>
        </w:rPr>
        <w:t>, yksikön esihenkilölle ja kohdeyksikön puhtauspalvelujen esihenkilölle</w:t>
      </w:r>
      <w:r w:rsidR="00744F48">
        <w:rPr>
          <w:rFonts w:ascii="Verdana" w:hAnsi="Verdana"/>
          <w:sz w:val="20"/>
          <w:szCs w:val="20"/>
        </w:rPr>
        <w:t xml:space="preserve">, sekä </w:t>
      </w:r>
      <w:r w:rsidR="00744F48" w:rsidRPr="00E54020">
        <w:rPr>
          <w:rFonts w:ascii="Verdana" w:hAnsi="Verdana"/>
          <w:sz w:val="20"/>
          <w:szCs w:val="20"/>
        </w:rPr>
        <w:t>virka-aikana hygieniahoitajalle</w:t>
      </w:r>
      <w:r w:rsidR="00744F48">
        <w:rPr>
          <w:rFonts w:ascii="Verdana" w:hAnsi="Verdana"/>
          <w:sz w:val="20"/>
          <w:szCs w:val="20"/>
        </w:rPr>
        <w:t>.</w:t>
      </w:r>
    </w:p>
    <w:p w14:paraId="3A5CBE93" w14:textId="0A3C640D" w:rsidR="00B80992" w:rsidRDefault="00B80992" w:rsidP="00032B5C">
      <w:pPr>
        <w:pStyle w:val="Luettelokappale"/>
        <w:numPr>
          <w:ilvl w:val="0"/>
          <w:numId w:val="33"/>
        </w:numPr>
        <w:spacing w:line="276" w:lineRule="auto"/>
        <w:rPr>
          <w:rFonts w:ascii="Verdana" w:hAnsi="Verdana"/>
          <w:sz w:val="20"/>
          <w:szCs w:val="20"/>
        </w:rPr>
      </w:pPr>
      <w:r w:rsidRPr="005207DE">
        <w:rPr>
          <w:rFonts w:ascii="Verdana" w:hAnsi="Verdana"/>
          <w:sz w:val="20"/>
          <w:szCs w:val="20"/>
        </w:rPr>
        <w:t>HVA:n puhtauspalvelujen esihenkilöstö on töissä ma-su klo 7–15.</w:t>
      </w:r>
      <w:r>
        <w:rPr>
          <w:rFonts w:ascii="Verdana" w:hAnsi="Verdana"/>
          <w:sz w:val="20"/>
          <w:szCs w:val="20"/>
        </w:rPr>
        <w:t xml:space="preserve"> (Puhelinvaihde 06 415 4111).</w:t>
      </w:r>
    </w:p>
    <w:p w14:paraId="4277A1BC" w14:textId="6A656872" w:rsidR="00744F48" w:rsidRPr="00C12718" w:rsidRDefault="00647C0A" w:rsidP="00032B5C">
      <w:pPr>
        <w:pStyle w:val="Luettelokappale"/>
        <w:numPr>
          <w:ilvl w:val="0"/>
          <w:numId w:val="33"/>
        </w:numPr>
        <w:spacing w:line="276" w:lineRule="auto"/>
        <w:rPr>
          <w:rFonts w:ascii="Verdana" w:hAnsi="Verdana"/>
          <w:sz w:val="20"/>
          <w:szCs w:val="20"/>
        </w:rPr>
      </w:pPr>
      <w:r w:rsidRPr="005207DE">
        <w:rPr>
          <w:rFonts w:ascii="Verdana" w:hAnsi="Verdana"/>
          <w:sz w:val="20"/>
          <w:szCs w:val="20"/>
        </w:rPr>
        <w:t xml:space="preserve">HVA:n </w:t>
      </w:r>
      <w:r w:rsidR="00350E95" w:rsidRPr="005207DE">
        <w:rPr>
          <w:rFonts w:ascii="Verdana" w:hAnsi="Verdana"/>
          <w:sz w:val="20"/>
          <w:szCs w:val="20"/>
        </w:rPr>
        <w:t>k</w:t>
      </w:r>
      <w:r w:rsidRPr="005207DE">
        <w:rPr>
          <w:rFonts w:ascii="Verdana" w:hAnsi="Verdana"/>
          <w:sz w:val="20"/>
          <w:szCs w:val="20"/>
        </w:rPr>
        <w:t>iinteistö</w:t>
      </w:r>
      <w:r w:rsidR="00350E95" w:rsidRPr="005207DE">
        <w:rPr>
          <w:rFonts w:ascii="Verdana" w:hAnsi="Verdana"/>
          <w:sz w:val="20"/>
          <w:szCs w:val="20"/>
        </w:rPr>
        <w:t xml:space="preserve">n ollessa kyseessä, otetaan yhteys ensisijaisesti </w:t>
      </w:r>
      <w:r w:rsidR="00341112" w:rsidRPr="005207DE">
        <w:rPr>
          <w:rFonts w:ascii="Verdana" w:hAnsi="Verdana"/>
          <w:sz w:val="20"/>
          <w:szCs w:val="20"/>
        </w:rPr>
        <w:t xml:space="preserve">HVA:n </w:t>
      </w:r>
      <w:r w:rsidR="00350E95" w:rsidRPr="005207DE">
        <w:rPr>
          <w:rFonts w:ascii="Verdana" w:hAnsi="Verdana"/>
          <w:sz w:val="20"/>
          <w:szCs w:val="20"/>
        </w:rPr>
        <w:t>kiinteistöpäällikköön</w:t>
      </w:r>
      <w:r w:rsidR="00744F48" w:rsidRPr="005207DE">
        <w:rPr>
          <w:rFonts w:ascii="Verdana" w:hAnsi="Verdana"/>
          <w:sz w:val="20"/>
          <w:szCs w:val="20"/>
        </w:rPr>
        <w:t xml:space="preserve"> ja </w:t>
      </w:r>
      <w:r w:rsidR="00350E95" w:rsidRPr="005207DE">
        <w:rPr>
          <w:rFonts w:ascii="Verdana" w:hAnsi="Verdana"/>
          <w:sz w:val="20"/>
          <w:szCs w:val="20"/>
        </w:rPr>
        <w:t xml:space="preserve">vastaavaan isännöitsijään, he ovat yhteydessä </w:t>
      </w:r>
      <w:r w:rsidR="00350E95" w:rsidRPr="005207DE">
        <w:rPr>
          <w:rFonts w:ascii="Verdana" w:hAnsi="Verdana" w:cs="Calibri"/>
          <w:color w:val="242424"/>
          <w:sz w:val="20"/>
          <w:szCs w:val="20"/>
          <w:shd w:val="clear" w:color="auto" w:fill="FFFFFF"/>
        </w:rPr>
        <w:t>tuholaistorjuntayritykseen</w:t>
      </w:r>
      <w:r w:rsidR="00744F48" w:rsidRPr="005207DE">
        <w:rPr>
          <w:rFonts w:ascii="Calibri" w:hAnsi="Calibri" w:cs="Calibri"/>
          <w:color w:val="242424"/>
          <w:sz w:val="22"/>
          <w:szCs w:val="22"/>
          <w:shd w:val="clear" w:color="auto" w:fill="FFFFFF"/>
        </w:rPr>
        <w:t>.</w:t>
      </w:r>
      <w:r w:rsidR="00B80992" w:rsidRPr="00B80992">
        <w:rPr>
          <w:rFonts w:ascii="Calibri" w:hAnsi="Calibri" w:cs="Calibri"/>
          <w:color w:val="242424"/>
          <w:sz w:val="22"/>
          <w:szCs w:val="22"/>
          <w:shd w:val="clear" w:color="auto" w:fill="FFFFFF"/>
        </w:rPr>
        <w:t xml:space="preserve">  </w:t>
      </w:r>
      <w:r w:rsidR="00B80992" w:rsidRPr="00C12718">
        <w:rPr>
          <w:rFonts w:ascii="Verdana" w:hAnsi="Verdana" w:cs="Calibri"/>
          <w:sz w:val="20"/>
          <w:szCs w:val="20"/>
          <w:shd w:val="clear" w:color="auto" w:fill="FFFFFF"/>
        </w:rPr>
        <w:t xml:space="preserve">Ellei HYVAEP:n </w:t>
      </w:r>
      <w:r w:rsidR="00B80992" w:rsidRPr="00C12718">
        <w:rPr>
          <w:rFonts w:ascii="Verdana" w:hAnsi="Verdana" w:cs="Calibri"/>
          <w:sz w:val="20"/>
          <w:szCs w:val="20"/>
          <w:shd w:val="clear" w:color="auto" w:fill="FFFFFF"/>
        </w:rPr>
        <w:lastRenderedPageBreak/>
        <w:t>kiinteistöpäällikköä/vastaavaa isännöitsijää tavoiteta, otetaan yhteys suoraan tuholais</w:t>
      </w:r>
      <w:r w:rsidR="00273966" w:rsidRPr="00C12718">
        <w:rPr>
          <w:rFonts w:ascii="Verdana" w:hAnsi="Verdana" w:cs="Calibri"/>
          <w:sz w:val="20"/>
          <w:szCs w:val="20"/>
          <w:shd w:val="clear" w:color="auto" w:fill="FFFFFF"/>
        </w:rPr>
        <w:t>-</w:t>
      </w:r>
      <w:r w:rsidR="00B80992" w:rsidRPr="00C12718">
        <w:rPr>
          <w:rFonts w:ascii="Verdana" w:hAnsi="Verdana" w:cs="Calibri"/>
          <w:sz w:val="20"/>
          <w:szCs w:val="20"/>
          <w:shd w:val="clear" w:color="auto" w:fill="FFFFFF"/>
        </w:rPr>
        <w:t>torjuntayritykseen</w:t>
      </w:r>
      <w:r w:rsidR="00B80992" w:rsidRPr="00C12718">
        <w:rPr>
          <w:rFonts w:ascii="Verdana" w:hAnsi="Verdana"/>
          <w:sz w:val="20"/>
          <w:szCs w:val="20"/>
        </w:rPr>
        <w:t xml:space="preserve">. </w:t>
      </w:r>
    </w:p>
    <w:p w14:paraId="52939D6F" w14:textId="31D26376" w:rsidR="00327BDC" w:rsidRDefault="00327BDC" w:rsidP="00032B5C">
      <w:pPr>
        <w:pStyle w:val="Luettelokappale"/>
        <w:numPr>
          <w:ilvl w:val="0"/>
          <w:numId w:val="33"/>
        </w:numPr>
        <w:spacing w:line="276" w:lineRule="auto"/>
        <w:rPr>
          <w:rFonts w:ascii="Verdana" w:hAnsi="Verdana"/>
          <w:sz w:val="20"/>
          <w:szCs w:val="20"/>
        </w:rPr>
      </w:pPr>
      <w:r w:rsidRPr="00647C0A">
        <w:rPr>
          <w:rFonts w:ascii="Verdana" w:hAnsi="Verdana"/>
          <w:sz w:val="20"/>
          <w:szCs w:val="20"/>
        </w:rPr>
        <w:t xml:space="preserve">Hygieniahoitaja informoi asiasta myös kunnan tartuntataudeista vastaavan hoitajan ja -lääkärin. </w:t>
      </w:r>
      <w:r w:rsidR="00647C0A">
        <w:rPr>
          <w:rFonts w:ascii="Verdana" w:hAnsi="Verdana"/>
          <w:sz w:val="20"/>
          <w:szCs w:val="20"/>
        </w:rPr>
        <w:t>Asiasta o</w:t>
      </w:r>
      <w:r w:rsidRPr="00647C0A">
        <w:rPr>
          <w:rFonts w:ascii="Verdana" w:hAnsi="Verdana"/>
          <w:sz w:val="20"/>
          <w:szCs w:val="20"/>
        </w:rPr>
        <w:t>tetaan yhteyttä myös kunnan ympäristöterveydenhuoltoon.</w:t>
      </w:r>
    </w:p>
    <w:p w14:paraId="2E2CEB7B" w14:textId="6E65110A" w:rsidR="00B80992" w:rsidRPr="00B80992" w:rsidRDefault="00B80992" w:rsidP="00032B5C">
      <w:pPr>
        <w:tabs>
          <w:tab w:val="left" w:pos="6432"/>
        </w:tabs>
        <w:spacing w:line="276" w:lineRule="auto"/>
        <w:rPr>
          <w:lang w:eastAsia="fi-FI"/>
        </w:rPr>
      </w:pPr>
      <w:r>
        <w:rPr>
          <w:lang w:eastAsia="fi-FI"/>
        </w:rPr>
        <w:tab/>
      </w:r>
    </w:p>
    <w:p w14:paraId="622B6D6F" w14:textId="77777777" w:rsidR="00ED3A95" w:rsidRPr="00E54020" w:rsidRDefault="00ED3A95" w:rsidP="00032B5C">
      <w:pPr>
        <w:pStyle w:val="Luettelokappale"/>
        <w:numPr>
          <w:ilvl w:val="0"/>
          <w:numId w:val="33"/>
        </w:numPr>
        <w:spacing w:line="276" w:lineRule="auto"/>
        <w:rPr>
          <w:rFonts w:ascii="Verdana" w:hAnsi="Verdana"/>
          <w:sz w:val="20"/>
          <w:szCs w:val="20"/>
        </w:rPr>
      </w:pPr>
      <w:r w:rsidRPr="00E54020">
        <w:rPr>
          <w:rFonts w:ascii="Verdana" w:hAnsi="Verdana"/>
          <w:sz w:val="20"/>
          <w:szCs w:val="20"/>
        </w:rPr>
        <w:t xml:space="preserve">Huone, jossa on havaittu lutikoita tai ulostetahroja, tarkistetaan yhteistyössä tuholaistorjuntayrityksen työntekijän kanssa tai hänen ohjeittensa mukaan. Myös yksikön muut tilat tarkistetaan tuholaistorjuntayrityksen ohjeiden mukaisesti. </w:t>
      </w:r>
    </w:p>
    <w:p w14:paraId="37122C3E" w14:textId="7123FCC5" w:rsidR="00ED3A95" w:rsidRPr="00E54020" w:rsidRDefault="00ED3A95" w:rsidP="00032B5C">
      <w:pPr>
        <w:pStyle w:val="Luettelokappale"/>
        <w:numPr>
          <w:ilvl w:val="0"/>
          <w:numId w:val="33"/>
        </w:numPr>
        <w:spacing w:line="276" w:lineRule="auto"/>
        <w:rPr>
          <w:rFonts w:ascii="Verdana" w:hAnsi="Verdana"/>
          <w:sz w:val="20"/>
          <w:szCs w:val="20"/>
        </w:rPr>
      </w:pPr>
      <w:r w:rsidRPr="00E54020">
        <w:rPr>
          <w:rFonts w:ascii="Verdana" w:hAnsi="Verdana"/>
          <w:sz w:val="20"/>
          <w:szCs w:val="20"/>
        </w:rPr>
        <w:t>Jos huoneessa on potilas tai asiakas, hän menee mahdollisimman nopeasti suihkuun (tai saunaan, jos mahdollista) ja peseytyy. Asiakas riisuu kaikki päällään olevat vaatteet paperin päällä, jolloin mahdolliset vaatteista putoilevat lutikat löytyvät. Vaatteet käsitellään alla olevan ohjeen mukaan</w:t>
      </w:r>
      <w:r w:rsidR="00744F48">
        <w:rPr>
          <w:rFonts w:ascii="Verdana" w:hAnsi="Verdana"/>
          <w:sz w:val="20"/>
          <w:szCs w:val="20"/>
        </w:rPr>
        <w:t xml:space="preserve"> (pyykkihuolto)</w:t>
      </w:r>
      <w:r w:rsidRPr="00E54020">
        <w:rPr>
          <w:rFonts w:ascii="Verdana" w:hAnsi="Verdana"/>
          <w:sz w:val="20"/>
          <w:szCs w:val="20"/>
        </w:rPr>
        <w:t>.</w:t>
      </w:r>
    </w:p>
    <w:p w14:paraId="35B4932D" w14:textId="29918F90" w:rsidR="00ED3A95" w:rsidRPr="008E54BA" w:rsidRDefault="00ED3A95" w:rsidP="00032B5C">
      <w:pPr>
        <w:pStyle w:val="Luettelokappale"/>
        <w:numPr>
          <w:ilvl w:val="0"/>
          <w:numId w:val="33"/>
        </w:numPr>
        <w:spacing w:line="276" w:lineRule="auto"/>
        <w:rPr>
          <w:rFonts w:ascii="Verdana" w:hAnsi="Verdana"/>
          <w:sz w:val="20"/>
          <w:szCs w:val="20"/>
        </w:rPr>
      </w:pPr>
      <w:r w:rsidRPr="008E54BA">
        <w:rPr>
          <w:rFonts w:ascii="Verdana" w:hAnsi="Verdana"/>
          <w:sz w:val="20"/>
          <w:szCs w:val="20"/>
        </w:rPr>
        <w:t>Jos epäillään tai tiedetään, että potilas tulee yksikköön paikasta, jossa on lutikoita, potilaan vaatteet ja tavarat suljetaan heti tiiviisti muovipussiin ja lähetetään lämpökäsiteltäväksi (2 h, vähintään 80 astetta) esimerkiksi saunaan. Huomioidaan paloturvallisuus, lämmitettäviä tavaroita ei saa jättää vahtimatta.</w:t>
      </w:r>
      <w:r w:rsidR="008E54BA" w:rsidRPr="008E54BA">
        <w:rPr>
          <w:rFonts w:ascii="Verdana" w:hAnsi="Verdana"/>
          <w:sz w:val="20"/>
          <w:szCs w:val="20"/>
        </w:rPr>
        <w:t xml:space="preserve"> </w:t>
      </w:r>
      <w:r w:rsidRPr="008E54BA">
        <w:rPr>
          <w:rFonts w:ascii="Verdana" w:hAnsi="Verdana"/>
          <w:sz w:val="20"/>
          <w:szCs w:val="20"/>
        </w:rPr>
        <w:t xml:space="preserve">Jos </w:t>
      </w:r>
      <w:r w:rsidR="00744F48" w:rsidRPr="008E54BA">
        <w:rPr>
          <w:rFonts w:ascii="Verdana" w:hAnsi="Verdana"/>
          <w:sz w:val="20"/>
          <w:szCs w:val="20"/>
        </w:rPr>
        <w:t>lämpökäsittely</w:t>
      </w:r>
      <w:r w:rsidRPr="008E54BA">
        <w:rPr>
          <w:rFonts w:ascii="Verdana" w:hAnsi="Verdana"/>
          <w:sz w:val="20"/>
          <w:szCs w:val="20"/>
        </w:rPr>
        <w:t xml:space="preserve"> ei ole mahdollista, tavarat pakataan tiiviisti kahteen eri muovipussiin ja säilytetään koko hoitojakson ajan sovitussa paikassa. Kaikki tekstiilit pestään, jos mahdollista (ohje alla). </w:t>
      </w:r>
    </w:p>
    <w:p w14:paraId="6B7EF3DF" w14:textId="77777777" w:rsidR="00ED3A95" w:rsidRPr="00E54020" w:rsidRDefault="00ED3A95" w:rsidP="00032B5C">
      <w:pPr>
        <w:pStyle w:val="Luettelokappale"/>
        <w:numPr>
          <w:ilvl w:val="0"/>
          <w:numId w:val="33"/>
        </w:numPr>
        <w:spacing w:line="276" w:lineRule="auto"/>
        <w:rPr>
          <w:rFonts w:ascii="Verdana" w:hAnsi="Verdana"/>
          <w:sz w:val="20"/>
          <w:szCs w:val="20"/>
        </w:rPr>
      </w:pPr>
      <w:r w:rsidRPr="00E54020">
        <w:rPr>
          <w:rFonts w:ascii="Verdana" w:hAnsi="Verdana"/>
          <w:sz w:val="20"/>
          <w:szCs w:val="20"/>
        </w:rPr>
        <w:t>Potilaan kanssa fyysisessä kontaktissa olleet työntekijät ja siivoukseen osallistuneet sairaalahuoltajat vaihtavat työvaatteet ja käyvät halutessaan suihkussa.</w:t>
      </w:r>
    </w:p>
    <w:p w14:paraId="4838E425" w14:textId="5E2482F6" w:rsidR="00ED3A95" w:rsidRPr="00ED3A95" w:rsidRDefault="00ED3A95" w:rsidP="00032B5C">
      <w:pPr>
        <w:pStyle w:val="Luettelokappale"/>
        <w:numPr>
          <w:ilvl w:val="0"/>
          <w:numId w:val="33"/>
        </w:numPr>
        <w:spacing w:line="276" w:lineRule="auto"/>
      </w:pPr>
      <w:r w:rsidRPr="00E54020">
        <w:rPr>
          <w:rFonts w:ascii="Verdana" w:hAnsi="Verdana"/>
          <w:sz w:val="20"/>
          <w:szCs w:val="20"/>
        </w:rPr>
        <w:t xml:space="preserve">Yksikön esihenkilö ja kiinteistöhuolto sopivat, miten asiasta tiedotetaan yksikön sisällä, toimipisteessä ja julkisuuteen. </w:t>
      </w:r>
    </w:p>
    <w:p w14:paraId="499548CB" w14:textId="77777777" w:rsidR="00ED3A95" w:rsidRPr="00ED3A95" w:rsidRDefault="00ED3A95" w:rsidP="00032B5C">
      <w:pPr>
        <w:pStyle w:val="Otsikko2"/>
        <w:spacing w:line="276" w:lineRule="auto"/>
      </w:pPr>
      <w:r w:rsidRPr="00ED3A95">
        <w:t>Suojautuminen</w:t>
      </w:r>
    </w:p>
    <w:p w14:paraId="7F166471" w14:textId="77777777" w:rsidR="00ED3A95" w:rsidRPr="00E54020" w:rsidRDefault="00ED3A95" w:rsidP="00032B5C">
      <w:pPr>
        <w:pStyle w:val="Luettelokappale"/>
        <w:numPr>
          <w:ilvl w:val="0"/>
          <w:numId w:val="34"/>
        </w:numPr>
        <w:spacing w:line="276" w:lineRule="auto"/>
        <w:rPr>
          <w:rFonts w:ascii="Verdana" w:hAnsi="Verdana"/>
          <w:sz w:val="20"/>
          <w:szCs w:val="20"/>
        </w:rPr>
      </w:pPr>
      <w:r w:rsidRPr="00E54020">
        <w:rPr>
          <w:rFonts w:ascii="Verdana" w:hAnsi="Verdana"/>
          <w:sz w:val="20"/>
          <w:szCs w:val="20"/>
        </w:rPr>
        <w:t xml:space="preserve">Huoneisiin voi mennä suojautuneena kosketusvarotoimia noudattaen. </w:t>
      </w:r>
    </w:p>
    <w:p w14:paraId="191834F2" w14:textId="77777777" w:rsidR="00ED3A95" w:rsidRPr="00E54020" w:rsidRDefault="00ED3A95" w:rsidP="00032B5C">
      <w:pPr>
        <w:pStyle w:val="Luettelokappale"/>
        <w:numPr>
          <w:ilvl w:val="0"/>
          <w:numId w:val="34"/>
        </w:numPr>
        <w:spacing w:line="276" w:lineRule="auto"/>
        <w:rPr>
          <w:rFonts w:ascii="Verdana" w:hAnsi="Verdana"/>
          <w:sz w:val="20"/>
          <w:szCs w:val="20"/>
        </w:rPr>
      </w:pPr>
      <w:r w:rsidRPr="00E54020">
        <w:rPr>
          <w:rFonts w:ascii="Verdana" w:hAnsi="Verdana"/>
          <w:sz w:val="20"/>
          <w:szCs w:val="20"/>
        </w:rPr>
        <w:t>Lähihoidossa, likapyykkiä ja vuodevaatteita käsitellessä, siivouksessa sekä irtaimiston poistamisessa, rakenteiden ja sähkölaitteiden purkamisessa käytetään suojakäsineitä, hihallista esiliinaa/ suojatakkia tai kertakäyttöhaalaria. Lisäksi suositellaan kenkäsuojia, ettei lutikat tartu esimerkiksi kengän pohjassa oleviin rakoihin.</w:t>
      </w:r>
    </w:p>
    <w:p w14:paraId="1F7E56CB" w14:textId="05A68CBE" w:rsidR="00ED3A95" w:rsidRPr="00ED3A95" w:rsidRDefault="00ED3A95" w:rsidP="00032B5C">
      <w:pPr>
        <w:pStyle w:val="Luettelokappale"/>
        <w:numPr>
          <w:ilvl w:val="0"/>
          <w:numId w:val="34"/>
        </w:numPr>
        <w:spacing w:line="276" w:lineRule="auto"/>
      </w:pPr>
      <w:r w:rsidRPr="00E54020">
        <w:rPr>
          <w:rFonts w:ascii="Verdana" w:hAnsi="Verdana"/>
          <w:sz w:val="20"/>
          <w:szCs w:val="20"/>
        </w:rPr>
        <w:t xml:space="preserve">Suojaimet riisutaan huoneen sisällä suoraan roskapussiin. </w:t>
      </w:r>
    </w:p>
    <w:p w14:paraId="2201CF05" w14:textId="77777777" w:rsidR="00ED3A95" w:rsidRDefault="00ED3A95" w:rsidP="00032B5C">
      <w:pPr>
        <w:pStyle w:val="Otsikko2"/>
        <w:spacing w:line="276" w:lineRule="auto"/>
      </w:pPr>
      <w:r w:rsidRPr="00ED3A95">
        <w:t>Irtaimiston, tekstiilien ja kiinteistön rakenteiden käsittely</w:t>
      </w:r>
    </w:p>
    <w:p w14:paraId="4CD47D24" w14:textId="04FE4E4E" w:rsidR="00ED3A95" w:rsidRPr="00ED3A95" w:rsidRDefault="00ED3A95" w:rsidP="008D0DBD">
      <w:pPr>
        <w:spacing w:line="276" w:lineRule="auto"/>
        <w:ind w:left="709" w:hanging="142"/>
      </w:pPr>
      <w:r w:rsidRPr="00ED3A95">
        <w:t>Tuholaistorjuntayrityksen antamia ohjeita tulee noudattaa tarkasti kaikissa vaiheissa.</w:t>
      </w:r>
    </w:p>
    <w:p w14:paraId="0ED1AE4A" w14:textId="77777777" w:rsidR="00ED3A95" w:rsidRPr="00ED3A95" w:rsidRDefault="00ED3A95" w:rsidP="00032B5C">
      <w:pPr>
        <w:pStyle w:val="Otsikko3"/>
        <w:spacing w:line="276" w:lineRule="auto"/>
      </w:pPr>
      <w:r w:rsidRPr="00ED3A95">
        <w:t>Pyykkihuolto</w:t>
      </w:r>
    </w:p>
    <w:p w14:paraId="1D18090D" w14:textId="2601DF04" w:rsidR="00ED3A95" w:rsidRPr="00E54020" w:rsidRDefault="00ED3A95" w:rsidP="00032B5C">
      <w:pPr>
        <w:pStyle w:val="Luettelokappale"/>
        <w:numPr>
          <w:ilvl w:val="0"/>
          <w:numId w:val="35"/>
        </w:numPr>
        <w:spacing w:line="276" w:lineRule="auto"/>
        <w:rPr>
          <w:rFonts w:ascii="Verdana" w:hAnsi="Verdana"/>
          <w:sz w:val="20"/>
          <w:szCs w:val="20"/>
        </w:rPr>
      </w:pPr>
      <w:r w:rsidRPr="00E54020">
        <w:rPr>
          <w:rFonts w:ascii="Verdana" w:hAnsi="Verdana"/>
          <w:sz w:val="20"/>
          <w:szCs w:val="20"/>
        </w:rPr>
        <w:t>Vaatteet ja vuodevaatteet pakataan muovisäkkeihin tai muovitetaan</w:t>
      </w:r>
      <w:r w:rsidR="00E54020">
        <w:rPr>
          <w:rFonts w:ascii="Verdana" w:hAnsi="Verdana"/>
          <w:sz w:val="20"/>
          <w:szCs w:val="20"/>
        </w:rPr>
        <w:t>.</w:t>
      </w:r>
    </w:p>
    <w:p w14:paraId="3E200C18" w14:textId="77777777" w:rsidR="00ED3A95" w:rsidRPr="00E54020" w:rsidRDefault="00ED3A95" w:rsidP="00032B5C">
      <w:pPr>
        <w:pStyle w:val="Luettelokappale"/>
        <w:numPr>
          <w:ilvl w:val="0"/>
          <w:numId w:val="35"/>
        </w:numPr>
        <w:spacing w:line="276" w:lineRule="auto"/>
        <w:rPr>
          <w:rFonts w:ascii="Verdana" w:hAnsi="Verdana"/>
          <w:sz w:val="20"/>
          <w:szCs w:val="20"/>
        </w:rPr>
      </w:pPr>
      <w:r w:rsidRPr="00E54020">
        <w:rPr>
          <w:rFonts w:ascii="Verdana" w:hAnsi="Verdana"/>
          <w:sz w:val="20"/>
          <w:szCs w:val="20"/>
        </w:rPr>
        <w:t xml:space="preserve">Jos pyykit lähetetään pesulaan, ne pakataan huoneessa sulavaan pyykkipussiin, joka laitetaan keltaiseen kankaiseen pyykkipussiin. Pussin päälle merkintä ”lutikkapyykki”. Pyykki on tartuntavaarallista. Pesulaa tiedotetaan lutikkaongelmasta ennen pyykin lähetystä. </w:t>
      </w:r>
    </w:p>
    <w:p w14:paraId="6E7CBC6C" w14:textId="77777777" w:rsidR="00ED3A95" w:rsidRPr="00E54020" w:rsidRDefault="00ED3A95" w:rsidP="00032B5C">
      <w:pPr>
        <w:pStyle w:val="Luettelokappale"/>
        <w:numPr>
          <w:ilvl w:val="0"/>
          <w:numId w:val="35"/>
        </w:numPr>
        <w:spacing w:line="276" w:lineRule="auto"/>
        <w:rPr>
          <w:rFonts w:ascii="Verdana" w:hAnsi="Verdana"/>
          <w:sz w:val="20"/>
          <w:szCs w:val="20"/>
        </w:rPr>
      </w:pPr>
      <w:r w:rsidRPr="00E54020">
        <w:rPr>
          <w:rFonts w:ascii="Verdana" w:hAnsi="Verdana"/>
          <w:sz w:val="20"/>
          <w:szCs w:val="20"/>
        </w:rPr>
        <w:t xml:space="preserve">Jos yksikössä ei ole käytössä pesulapalveluita, pakataan likaiset ja käytössä olleet tekstiilit (vaatteet ja vuodevaatteet) huoneessa muovipussiin, viedään suoraan pesukoneeseen ja pestään 60 asteessa. Jos käytössä on kuivausrumpu, kuivataan tekstiilit siinä. Pestäviä tekstiileitä ei saa säilyttää pyykkikoreissa ennen pesua. Jos pestäviä tekstiilejä ei saada </w:t>
      </w:r>
      <w:r w:rsidRPr="00E54020">
        <w:rPr>
          <w:rFonts w:ascii="Verdana" w:hAnsi="Verdana"/>
          <w:sz w:val="20"/>
          <w:szCs w:val="20"/>
        </w:rPr>
        <w:lastRenderedPageBreak/>
        <w:t xml:space="preserve">suoraan pesukoneeseen, ne pakataan </w:t>
      </w:r>
      <w:bookmarkStart w:id="1" w:name="_Hlk130983116"/>
      <w:r w:rsidRPr="00E54020">
        <w:rPr>
          <w:rFonts w:ascii="Verdana" w:hAnsi="Verdana"/>
          <w:sz w:val="20"/>
          <w:szCs w:val="20"/>
        </w:rPr>
        <w:t xml:space="preserve">kaksinkertaisiin muovipusseihin, jotka suljetaan tiiviisti. </w:t>
      </w:r>
      <w:bookmarkEnd w:id="1"/>
    </w:p>
    <w:p w14:paraId="425574EB" w14:textId="77777777" w:rsidR="00ED3A95" w:rsidRPr="00E54020" w:rsidRDefault="00ED3A95" w:rsidP="00032B5C">
      <w:pPr>
        <w:pStyle w:val="Luettelokappale"/>
        <w:numPr>
          <w:ilvl w:val="0"/>
          <w:numId w:val="35"/>
        </w:numPr>
        <w:spacing w:line="276" w:lineRule="auto"/>
        <w:rPr>
          <w:rFonts w:ascii="Verdana" w:hAnsi="Verdana"/>
          <w:sz w:val="20"/>
          <w:szCs w:val="20"/>
        </w:rPr>
      </w:pPr>
      <w:r w:rsidRPr="00E54020">
        <w:rPr>
          <w:rFonts w:ascii="Verdana" w:hAnsi="Verdana"/>
          <w:sz w:val="20"/>
          <w:szCs w:val="20"/>
        </w:rPr>
        <w:t xml:space="preserve">Puhtaat tekstiilit ja tekstiilit, jotka eivät kestä 60 asteen vesipesua, voidaan kuumakäsitellä saunassa muun irtaimiston kanssa (ohje alla). Kengät eivät välttämättä kestä saunan kuumakäsittelyä. Kengät pakataan muovipussiin ja ne voidaan kylmäkäsitellä pakastimessa tuholaistorjuntayrityksen ohjeen mukaan. </w:t>
      </w:r>
    </w:p>
    <w:p w14:paraId="6373349C" w14:textId="77777777" w:rsidR="00ED3A95" w:rsidRPr="00ED3A95" w:rsidRDefault="00ED3A95" w:rsidP="00032B5C">
      <w:pPr>
        <w:pStyle w:val="Otsikko3"/>
        <w:spacing w:line="276" w:lineRule="auto"/>
      </w:pPr>
      <w:r w:rsidRPr="00ED3A95">
        <w:t>Muun irtaimiston käsittely, jota ei voi pestä</w:t>
      </w:r>
    </w:p>
    <w:p w14:paraId="55B62B53" w14:textId="77777777" w:rsidR="00ED3A95" w:rsidRPr="00E54020" w:rsidRDefault="00ED3A95" w:rsidP="00032B5C">
      <w:pPr>
        <w:pStyle w:val="Luettelokappale"/>
        <w:numPr>
          <w:ilvl w:val="0"/>
          <w:numId w:val="36"/>
        </w:numPr>
        <w:spacing w:line="276" w:lineRule="auto"/>
        <w:rPr>
          <w:rFonts w:ascii="Verdana" w:hAnsi="Verdana"/>
          <w:sz w:val="20"/>
          <w:szCs w:val="20"/>
        </w:rPr>
      </w:pPr>
      <w:r w:rsidRPr="00E54020">
        <w:rPr>
          <w:rFonts w:ascii="Verdana" w:hAnsi="Verdana"/>
          <w:sz w:val="20"/>
          <w:szCs w:val="20"/>
        </w:rPr>
        <w:t>Toimitaan tuholaistorjuntayrityksen ohjeen mukaan.</w:t>
      </w:r>
    </w:p>
    <w:p w14:paraId="48A8E326" w14:textId="77777777" w:rsidR="00ED3A95" w:rsidRPr="00E54020" w:rsidRDefault="00ED3A95" w:rsidP="00032B5C">
      <w:pPr>
        <w:pStyle w:val="Luettelokappale"/>
        <w:numPr>
          <w:ilvl w:val="0"/>
          <w:numId w:val="36"/>
        </w:numPr>
        <w:spacing w:line="276" w:lineRule="auto"/>
        <w:rPr>
          <w:rFonts w:ascii="Verdana" w:hAnsi="Verdana"/>
          <w:sz w:val="20"/>
          <w:szCs w:val="20"/>
        </w:rPr>
      </w:pPr>
      <w:r w:rsidRPr="00E54020">
        <w:rPr>
          <w:rFonts w:ascii="Verdana" w:hAnsi="Verdana"/>
          <w:sz w:val="20"/>
          <w:szCs w:val="20"/>
        </w:rPr>
        <w:t xml:space="preserve">Lämpökäsiteltävä irtaimisto on tärkeä pakata muovipusseihin tai muuten muovittaa, jotta lutikat eivät pääse putoamaan käsiteltävistä huonekaluista siirron tai lämpökäsittelyn aikana. </w:t>
      </w:r>
    </w:p>
    <w:p w14:paraId="121EF409" w14:textId="0AB497E4" w:rsidR="00ED3A95" w:rsidRPr="00E54020" w:rsidRDefault="00ED3A95" w:rsidP="00032B5C">
      <w:pPr>
        <w:pStyle w:val="Luettelokappale"/>
        <w:numPr>
          <w:ilvl w:val="0"/>
          <w:numId w:val="36"/>
        </w:numPr>
        <w:spacing w:line="276" w:lineRule="auto"/>
        <w:rPr>
          <w:rFonts w:ascii="Verdana" w:hAnsi="Verdana"/>
          <w:sz w:val="20"/>
          <w:szCs w:val="20"/>
        </w:rPr>
      </w:pPr>
      <w:bookmarkStart w:id="2" w:name="_Hlk130805061"/>
      <w:r w:rsidRPr="00E54020">
        <w:rPr>
          <w:rFonts w:ascii="Verdana" w:hAnsi="Verdana"/>
          <w:sz w:val="20"/>
          <w:szCs w:val="20"/>
        </w:rPr>
        <w:t>Irtaimisto viedään muovitettuna 80-asteiseen saunaan vähintään kahdeksi tunniksi</w:t>
      </w:r>
      <w:bookmarkEnd w:id="2"/>
      <w:r w:rsidR="008E54BA">
        <w:rPr>
          <w:rFonts w:ascii="Verdana" w:hAnsi="Verdana"/>
          <w:sz w:val="20"/>
          <w:szCs w:val="20"/>
        </w:rPr>
        <w:t xml:space="preserve"> huomioiden paloturvallisuus.</w:t>
      </w:r>
      <w:r w:rsidRPr="00E54020">
        <w:rPr>
          <w:rFonts w:ascii="Verdana" w:hAnsi="Verdana"/>
          <w:sz w:val="20"/>
          <w:szCs w:val="20"/>
        </w:rPr>
        <w:t xml:space="preserve"> Mikäli yksikössä ei ole käytössä saunaa, tuholaistorjuntayritys antaa ohjeet irtaimiston käsittelylle.</w:t>
      </w:r>
    </w:p>
    <w:p w14:paraId="4884BED5" w14:textId="77777777" w:rsidR="00ED3A95" w:rsidRPr="00E54020" w:rsidRDefault="00ED3A95" w:rsidP="00032B5C">
      <w:pPr>
        <w:pStyle w:val="Luettelokappale"/>
        <w:numPr>
          <w:ilvl w:val="0"/>
          <w:numId w:val="36"/>
        </w:numPr>
        <w:spacing w:line="276" w:lineRule="auto"/>
        <w:rPr>
          <w:rFonts w:ascii="Verdana" w:hAnsi="Verdana"/>
          <w:sz w:val="20"/>
          <w:szCs w:val="20"/>
        </w:rPr>
      </w:pPr>
      <w:r w:rsidRPr="00E54020">
        <w:rPr>
          <w:rFonts w:ascii="Verdana" w:hAnsi="Verdana"/>
          <w:sz w:val="20"/>
          <w:szCs w:val="20"/>
        </w:rPr>
        <w:t xml:space="preserve">Huonekaluja ei saa siirtää huoneesta toiseen. </w:t>
      </w:r>
    </w:p>
    <w:p w14:paraId="2799C8BF" w14:textId="028BC20D" w:rsidR="00ED3A95" w:rsidRPr="00E54020" w:rsidRDefault="00ED3A95" w:rsidP="00032B5C">
      <w:pPr>
        <w:pStyle w:val="Luettelokappale"/>
        <w:numPr>
          <w:ilvl w:val="0"/>
          <w:numId w:val="36"/>
        </w:numPr>
        <w:spacing w:line="276" w:lineRule="auto"/>
        <w:rPr>
          <w:rFonts w:ascii="Verdana" w:hAnsi="Verdana"/>
          <w:sz w:val="20"/>
          <w:szCs w:val="20"/>
        </w:rPr>
      </w:pPr>
      <w:bookmarkStart w:id="3" w:name="_Hlk129601101"/>
      <w:r w:rsidRPr="00E54020">
        <w:rPr>
          <w:rFonts w:ascii="Verdana" w:hAnsi="Verdana"/>
          <w:sz w:val="20"/>
          <w:szCs w:val="20"/>
        </w:rPr>
        <w:t xml:space="preserve">Osa irtaimistosta voidaan joutua hävittämään, jos lutikka ongelma on laaja ja epäillään, että lutikoita tai niiden munia on esim. huonekaluissa. </w:t>
      </w:r>
      <w:bookmarkEnd w:id="3"/>
      <w:r w:rsidRPr="00E54020">
        <w:rPr>
          <w:rFonts w:ascii="Verdana" w:hAnsi="Verdana"/>
          <w:sz w:val="20"/>
          <w:szCs w:val="20"/>
        </w:rPr>
        <w:t xml:space="preserve">Kalusteiden hävittämisen ohjeistaa tuholaistorjuntayritys. </w:t>
      </w:r>
    </w:p>
    <w:p w14:paraId="51B71948" w14:textId="77777777" w:rsidR="00ED3A95" w:rsidRPr="00E54020" w:rsidRDefault="00ED3A95" w:rsidP="00032B5C">
      <w:pPr>
        <w:pStyle w:val="Luettelokappale"/>
        <w:numPr>
          <w:ilvl w:val="0"/>
          <w:numId w:val="36"/>
        </w:numPr>
        <w:spacing w:line="276" w:lineRule="auto"/>
        <w:rPr>
          <w:rFonts w:ascii="Verdana" w:hAnsi="Verdana"/>
          <w:sz w:val="20"/>
          <w:szCs w:val="20"/>
        </w:rPr>
      </w:pPr>
      <w:r w:rsidRPr="00E54020">
        <w:rPr>
          <w:rFonts w:ascii="Verdana" w:hAnsi="Verdana"/>
          <w:sz w:val="20"/>
          <w:szCs w:val="20"/>
        </w:rPr>
        <w:t xml:space="preserve">Patjat hävitetään tuholaistorjuntayrityksen ohjeen mukaan. Patjojen viennistä sovitaan kiinteistöhuollon tai siivoustyönjohtajan kanssa. </w:t>
      </w:r>
    </w:p>
    <w:p w14:paraId="7851CD73" w14:textId="77777777" w:rsidR="00ED3A95" w:rsidRPr="00ED3A95" w:rsidRDefault="00ED3A95" w:rsidP="00032B5C">
      <w:pPr>
        <w:pStyle w:val="Otsikko3"/>
        <w:spacing w:line="276" w:lineRule="auto"/>
      </w:pPr>
      <w:r w:rsidRPr="00ED3A95">
        <w:t>Jätteiden käsittely</w:t>
      </w:r>
    </w:p>
    <w:p w14:paraId="75439D00" w14:textId="778E92A4" w:rsidR="00ED3A95" w:rsidRPr="00ED3A95" w:rsidRDefault="00ED3A95" w:rsidP="008D0DBD">
      <w:pPr>
        <w:spacing w:line="276" w:lineRule="auto"/>
        <w:ind w:left="709"/>
      </w:pPr>
      <w:r w:rsidRPr="00ED3A95">
        <w:t>Jätteet kerätään kaksinkertaisiin muovipusseihin, jotka suljetaan tiiviisti ja varustetaan merkinnällä (”lutikka”). Jätepusseja käsitellään niin, että ei synny vaaraa pussin aukeamisesta tai rikkoutumisesta. Jätepusseja ei tule pudottaa jätekuiluun. Huomioidaan kuntien jätelaitosten ohjeet</w:t>
      </w:r>
      <w:r w:rsidR="009571E1">
        <w:t>.</w:t>
      </w:r>
    </w:p>
    <w:p w14:paraId="3DEAFC51" w14:textId="77777777" w:rsidR="00ED3A95" w:rsidRPr="00ED3A95" w:rsidRDefault="00ED3A95" w:rsidP="00032B5C">
      <w:pPr>
        <w:pStyle w:val="Otsikko3"/>
        <w:spacing w:line="276" w:lineRule="auto"/>
      </w:pPr>
      <w:r w:rsidRPr="00ED3A95">
        <w:t>Siivoustoimet</w:t>
      </w:r>
    </w:p>
    <w:p w14:paraId="67D190C7" w14:textId="4C3C4019" w:rsidR="00ED3A95" w:rsidRPr="00ED3A95" w:rsidRDefault="00ED3A95" w:rsidP="008D0DBD">
      <w:pPr>
        <w:spacing w:line="276" w:lineRule="auto"/>
        <w:ind w:left="709"/>
      </w:pPr>
      <w:r w:rsidRPr="00ED3A95">
        <w:t>Siivous suoritetaan tuholaistorjuntayrityksen ohjeen mukaan. Mikäli tuholaistorjujan tarkistuksen jälkeen todetaan, ettei tila tarvitse torjunta-ainekäsittelyä, huone siivotaan normaaliin tapaan ja se voidaan ottaa heti käyttöön.</w:t>
      </w:r>
    </w:p>
    <w:p w14:paraId="6DAC1AA0" w14:textId="527D58DF" w:rsidR="00ED3A95" w:rsidRPr="00ED3A95" w:rsidRDefault="00ED3A95" w:rsidP="00032B5C">
      <w:pPr>
        <w:pStyle w:val="Otsikko1"/>
        <w:spacing w:line="276" w:lineRule="auto"/>
      </w:pPr>
      <w:r w:rsidRPr="00ED3A95">
        <w:t>Asiakaskäynnit asunnoissa, joissa epäillään tai on todettu luteita</w:t>
      </w:r>
    </w:p>
    <w:p w14:paraId="7E866162" w14:textId="68514A7C" w:rsidR="00ED3A95" w:rsidRPr="00E54020" w:rsidRDefault="00ED3A95" w:rsidP="00032B5C">
      <w:pPr>
        <w:pStyle w:val="Luettelokappale"/>
        <w:numPr>
          <w:ilvl w:val="0"/>
          <w:numId w:val="32"/>
        </w:numPr>
        <w:spacing w:line="276" w:lineRule="auto"/>
        <w:rPr>
          <w:rFonts w:ascii="Verdana" w:hAnsi="Verdana"/>
          <w:sz w:val="20"/>
          <w:szCs w:val="20"/>
        </w:rPr>
      </w:pPr>
      <w:r w:rsidRPr="00E54020">
        <w:rPr>
          <w:rFonts w:ascii="Verdana" w:hAnsi="Verdana"/>
          <w:sz w:val="20"/>
          <w:szCs w:val="20"/>
        </w:rPr>
        <w:t xml:space="preserve">Otetaan yhteys mahdollisimman pian kunnan ympäristöterveydenhuoltoon sekä kiinteistön omistajaan/ kiinteistön </w:t>
      </w:r>
      <w:bookmarkStart w:id="4" w:name="_Hlk129848566"/>
      <w:r w:rsidRPr="00E54020">
        <w:rPr>
          <w:rFonts w:ascii="Verdana" w:hAnsi="Verdana"/>
          <w:sz w:val="20"/>
          <w:szCs w:val="20"/>
        </w:rPr>
        <w:t xml:space="preserve">isännöitsijään ja ilmoitetaan asunnossa olevista luteista joko asiakasta hoitavan henkilöstön toimesta tai asukkaan toimesta. </w:t>
      </w:r>
      <w:bookmarkEnd w:id="4"/>
      <w:r w:rsidRPr="00E54020">
        <w:rPr>
          <w:rFonts w:ascii="Verdana" w:hAnsi="Verdana"/>
          <w:sz w:val="20"/>
          <w:szCs w:val="20"/>
        </w:rPr>
        <w:t>Haittaeläinten ja tuholaisten torjunta on kiinteistön omistajan tai haltijan vastuulla. Asukkaan suostumus torjuntatoimiin tarvitaan.</w:t>
      </w:r>
    </w:p>
    <w:p w14:paraId="0452F726" w14:textId="77777777" w:rsidR="00ED3A95" w:rsidRPr="00E54020" w:rsidRDefault="00ED3A95" w:rsidP="00032B5C">
      <w:pPr>
        <w:pStyle w:val="Luettelokappale"/>
        <w:numPr>
          <w:ilvl w:val="0"/>
          <w:numId w:val="32"/>
        </w:numPr>
        <w:spacing w:line="276" w:lineRule="auto"/>
        <w:rPr>
          <w:rFonts w:ascii="Verdana" w:hAnsi="Verdana"/>
          <w:sz w:val="20"/>
          <w:szCs w:val="20"/>
        </w:rPr>
      </w:pPr>
      <w:r w:rsidRPr="00E54020">
        <w:rPr>
          <w:rFonts w:ascii="Verdana" w:hAnsi="Verdana"/>
          <w:sz w:val="20"/>
          <w:szCs w:val="20"/>
        </w:rPr>
        <w:t xml:space="preserve">Henkilökunnan mennessä kohteeseen jätetään ulkovaatteet toimistolle/autoon tai mukaan otettuun roskapussiin käynnin ajaksi. Laukku tai reppu pidetään koko ajan selässä/olalla tai suljetaan roskapussiin käynnin ajaksi. </w:t>
      </w:r>
    </w:p>
    <w:p w14:paraId="7DE01ABB" w14:textId="46C6A80F" w:rsidR="00ED3A95" w:rsidRPr="00E54020" w:rsidRDefault="004705E8" w:rsidP="00032B5C">
      <w:pPr>
        <w:pStyle w:val="Luettelokappale"/>
        <w:numPr>
          <w:ilvl w:val="0"/>
          <w:numId w:val="32"/>
        </w:numPr>
        <w:spacing w:line="276" w:lineRule="auto"/>
        <w:rPr>
          <w:rFonts w:ascii="Verdana" w:hAnsi="Verdana"/>
          <w:sz w:val="20"/>
          <w:szCs w:val="20"/>
        </w:rPr>
      </w:pPr>
      <w:r>
        <w:rPr>
          <w:rFonts w:ascii="Verdana" w:hAnsi="Verdana"/>
          <w:sz w:val="20"/>
          <w:szCs w:val="20"/>
        </w:rPr>
        <w:t>Suojautuminen: l</w:t>
      </w:r>
      <w:r w:rsidR="00ED3A95" w:rsidRPr="00E54020">
        <w:rPr>
          <w:rFonts w:ascii="Verdana" w:hAnsi="Verdana"/>
          <w:sz w:val="20"/>
          <w:szCs w:val="20"/>
        </w:rPr>
        <w:t>ähihoidossa sekä likapyykin ja vuodevaatteiden ja siivouksessa käytetään suojakäsineitä ja hihallista esiliinaa tai suojatakkia tai kertakäyttöhaalaria. Lisäksi suositellaan kenkäsuojia, ettei lutikat tartu esimerkiksi kengän pohjassa oleviin rakoihin.</w:t>
      </w:r>
    </w:p>
    <w:p w14:paraId="196E8567" w14:textId="77777777" w:rsidR="00ED3A95" w:rsidRPr="00E54020" w:rsidRDefault="00ED3A95" w:rsidP="00032B5C">
      <w:pPr>
        <w:pStyle w:val="Luettelokappale"/>
        <w:numPr>
          <w:ilvl w:val="0"/>
          <w:numId w:val="32"/>
        </w:numPr>
        <w:spacing w:line="276" w:lineRule="auto"/>
        <w:rPr>
          <w:rFonts w:ascii="Verdana" w:hAnsi="Verdana"/>
          <w:sz w:val="20"/>
          <w:szCs w:val="20"/>
        </w:rPr>
      </w:pPr>
      <w:r w:rsidRPr="00E54020">
        <w:rPr>
          <w:rFonts w:ascii="Verdana" w:hAnsi="Verdana"/>
          <w:sz w:val="20"/>
          <w:szCs w:val="20"/>
        </w:rPr>
        <w:lastRenderedPageBreak/>
        <w:t xml:space="preserve">Pehmustetuille tuoleille, sohville tai asukkaan sänkyyn ei tule istua. </w:t>
      </w:r>
    </w:p>
    <w:p w14:paraId="4000717F" w14:textId="77777777" w:rsidR="00ED3A95" w:rsidRPr="00E54020" w:rsidRDefault="00ED3A95" w:rsidP="00032B5C">
      <w:pPr>
        <w:pStyle w:val="Luettelokappale"/>
        <w:numPr>
          <w:ilvl w:val="0"/>
          <w:numId w:val="32"/>
        </w:numPr>
        <w:spacing w:line="276" w:lineRule="auto"/>
        <w:rPr>
          <w:rFonts w:ascii="Verdana" w:hAnsi="Verdana"/>
          <w:sz w:val="20"/>
          <w:szCs w:val="20"/>
        </w:rPr>
      </w:pPr>
      <w:r w:rsidRPr="00E54020">
        <w:rPr>
          <w:rFonts w:ascii="Verdana" w:hAnsi="Verdana"/>
          <w:sz w:val="20"/>
          <w:szCs w:val="20"/>
        </w:rPr>
        <w:t xml:space="preserve">Tutkimus- ja hoitovälineet ensisijaisesti kertakäyttöisiä, monikäyttöiset välineet puhdistetaan paikan päällä. </w:t>
      </w:r>
    </w:p>
    <w:p w14:paraId="6C0EEE00" w14:textId="77777777" w:rsidR="00ED3A95" w:rsidRPr="00E54020" w:rsidRDefault="00ED3A95" w:rsidP="00032B5C">
      <w:pPr>
        <w:pStyle w:val="Luettelokappale"/>
        <w:numPr>
          <w:ilvl w:val="0"/>
          <w:numId w:val="32"/>
        </w:numPr>
        <w:spacing w:line="276" w:lineRule="auto"/>
        <w:rPr>
          <w:rFonts w:ascii="Verdana" w:hAnsi="Verdana"/>
          <w:sz w:val="20"/>
          <w:szCs w:val="20"/>
        </w:rPr>
      </w:pPr>
      <w:r w:rsidRPr="00E54020">
        <w:rPr>
          <w:rFonts w:ascii="Verdana" w:hAnsi="Verdana"/>
          <w:sz w:val="20"/>
          <w:szCs w:val="20"/>
        </w:rPr>
        <w:t>Jos asukas otetaan osastolle, hänen omat vaatteensa suljetaan pesulaa varten sulavaan pyykkipussiin tai pestään pesukoneessa välittömästi 60 asteessa. Potilas peseytyy ja vaihtaa päälleen osaston vaatteet. Potilas ei saa tuoda kotoaan mitään vaatteita tms. tavaraa.</w:t>
      </w:r>
    </w:p>
    <w:p w14:paraId="13CD602D" w14:textId="77777777" w:rsidR="00ED3A95" w:rsidRPr="00E54020" w:rsidRDefault="00ED3A95" w:rsidP="00032B5C">
      <w:pPr>
        <w:pStyle w:val="Luettelokappale"/>
        <w:numPr>
          <w:ilvl w:val="0"/>
          <w:numId w:val="32"/>
        </w:numPr>
        <w:spacing w:line="276" w:lineRule="auto"/>
        <w:rPr>
          <w:rFonts w:ascii="Verdana" w:hAnsi="Verdana"/>
          <w:sz w:val="20"/>
          <w:szCs w:val="20"/>
        </w:rPr>
      </w:pPr>
      <w:r w:rsidRPr="00E54020">
        <w:rPr>
          <w:rFonts w:ascii="Verdana" w:hAnsi="Verdana"/>
          <w:sz w:val="20"/>
          <w:szCs w:val="20"/>
        </w:rPr>
        <w:t xml:space="preserve">Jos asukkaan pyykki pestään muualla, pyykki suljetaan muovipussiin ja tyhjennetään suoraan koneeseen. </w:t>
      </w:r>
    </w:p>
    <w:p w14:paraId="48EF60A9" w14:textId="77777777" w:rsidR="00ED3A95" w:rsidRPr="00ED3A95" w:rsidRDefault="00ED3A95" w:rsidP="00032B5C">
      <w:pPr>
        <w:spacing w:line="276" w:lineRule="auto"/>
      </w:pPr>
    </w:p>
    <w:p w14:paraId="5A5D312B" w14:textId="77777777" w:rsidR="00273966" w:rsidRDefault="00273966" w:rsidP="00032B5C">
      <w:pPr>
        <w:spacing w:after="160" w:line="276" w:lineRule="auto"/>
        <w:rPr>
          <w:color w:val="C00000"/>
          <w:szCs w:val="20"/>
        </w:rPr>
      </w:pPr>
    </w:p>
    <w:p w14:paraId="551137C4" w14:textId="188250A9" w:rsidR="00273966" w:rsidRPr="00C12718" w:rsidRDefault="00273966" w:rsidP="00032B5C">
      <w:pPr>
        <w:spacing w:after="160" w:line="276" w:lineRule="auto"/>
        <w:rPr>
          <w:color w:val="000000" w:themeColor="text1"/>
        </w:rPr>
      </w:pPr>
      <w:r w:rsidRPr="00C12718">
        <w:rPr>
          <w:color w:val="000000" w:themeColor="text1"/>
          <w:szCs w:val="20"/>
        </w:rPr>
        <w:t>Yhteystiedot: Tuholaistorjuntayritys Anticimex, Pohjanmaan aluevastaava p. 0504342022</w:t>
      </w:r>
    </w:p>
    <w:p w14:paraId="64FB05B7" w14:textId="77777777" w:rsidR="0003776D" w:rsidRDefault="0003776D" w:rsidP="00032B5C">
      <w:pPr>
        <w:spacing w:line="276" w:lineRule="auto"/>
      </w:pPr>
    </w:p>
    <w:sectPr w:rsidR="0003776D" w:rsidSect="007A194D">
      <w:headerReference w:type="even" r:id="rId8"/>
      <w:headerReference w:type="default" r:id="rId9"/>
      <w:footerReference w:type="even" r:id="rId10"/>
      <w:footerReference w:type="default" r:id="rId11"/>
      <w:headerReference w:type="first" r:id="rId12"/>
      <w:footerReference w:type="first" r:id="rId13"/>
      <w:pgSz w:w="11906" w:h="16838"/>
      <w:pgMar w:top="1418" w:right="567" w:bottom="1418" w:left="1134" w:header="56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C2923" w14:textId="77777777" w:rsidR="00055C15" w:rsidRDefault="00055C15" w:rsidP="00C4781B">
      <w:pPr>
        <w:spacing w:line="240" w:lineRule="auto"/>
      </w:pPr>
      <w:r>
        <w:separator/>
      </w:r>
    </w:p>
    <w:p w14:paraId="0F82F278" w14:textId="77777777" w:rsidR="00055C15" w:rsidRDefault="00055C15"/>
  </w:endnote>
  <w:endnote w:type="continuationSeparator" w:id="0">
    <w:p w14:paraId="6B1C3F8C" w14:textId="77777777" w:rsidR="00055C15" w:rsidRDefault="00055C15" w:rsidP="00C4781B">
      <w:pPr>
        <w:spacing w:line="240" w:lineRule="auto"/>
      </w:pPr>
      <w:r>
        <w:continuationSeparator/>
      </w:r>
    </w:p>
    <w:p w14:paraId="35BEC15D" w14:textId="77777777" w:rsidR="00055C15" w:rsidRDefault="00055C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Times New Roman (Otsikot, muut">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DAEB6" w14:textId="77777777" w:rsidR="00091D08" w:rsidRDefault="00091D08">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CA572" w14:textId="77777777" w:rsidR="00A86C54" w:rsidRDefault="00A86C54" w:rsidP="00996477">
    <w:pPr>
      <w:pBdr>
        <w:bottom w:val="single" w:sz="6" w:space="1" w:color="auto"/>
      </w:pBdr>
    </w:pPr>
  </w:p>
  <w:p w14:paraId="0C37CCC8" w14:textId="77777777" w:rsidR="00A86C54" w:rsidRDefault="00A86C54" w:rsidP="00750C4B">
    <w:pPr>
      <w:pStyle w:val="Alatunniste"/>
    </w:pPr>
  </w:p>
  <w:tbl>
    <w:tblPr>
      <w:tblStyle w:val="TaulukkoRuudukko"/>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Description w:val="Etelä-Pohjanmaan hyvinvointialue, Hanneksenrinne 7, 60220 Seinäjoki, puhelin 06 415 4111 (vaihde), www.hyvaep.fi"/>
    </w:tblPr>
    <w:tblGrid>
      <w:gridCol w:w="4678"/>
      <w:gridCol w:w="3402"/>
      <w:gridCol w:w="2126"/>
    </w:tblGrid>
    <w:tr w:rsidR="00CD5837" w:rsidRPr="00E60D2F" w14:paraId="739925CB" w14:textId="77777777" w:rsidTr="00513BB5">
      <w:trPr>
        <w:tblHeader/>
      </w:trPr>
      <w:tc>
        <w:tcPr>
          <w:tcW w:w="4678" w:type="dxa"/>
        </w:tcPr>
        <w:p w14:paraId="70C8B99A" w14:textId="5DC790A9" w:rsidR="00CD5837" w:rsidRPr="00513BB5" w:rsidRDefault="00CD5837" w:rsidP="007A194D">
          <w:pPr>
            <w:spacing w:line="288" w:lineRule="auto"/>
            <w:rPr>
              <w:szCs w:val="20"/>
            </w:rPr>
          </w:pPr>
          <w:r w:rsidRPr="00513BB5">
            <w:rPr>
              <w:b/>
              <w:bCs/>
              <w:szCs w:val="20"/>
            </w:rPr>
            <w:t>Etelä-Pohjanmaan hyvinvointialue</w:t>
          </w:r>
        </w:p>
      </w:tc>
      <w:tc>
        <w:tcPr>
          <w:tcW w:w="3402" w:type="dxa"/>
        </w:tcPr>
        <w:p w14:paraId="2807DBB2" w14:textId="527AFC57" w:rsidR="00CD5837" w:rsidRPr="00513BB5" w:rsidRDefault="007A194D" w:rsidP="00CD5837">
          <w:pPr>
            <w:spacing w:line="288" w:lineRule="auto"/>
            <w:rPr>
              <w:szCs w:val="20"/>
            </w:rPr>
          </w:pPr>
          <w:r w:rsidRPr="00513BB5">
            <w:rPr>
              <w:szCs w:val="20"/>
            </w:rPr>
            <w:t>Puhelin 06 415 4111 (vaihde)</w:t>
          </w:r>
        </w:p>
      </w:tc>
      <w:tc>
        <w:tcPr>
          <w:tcW w:w="2126" w:type="dxa"/>
        </w:tcPr>
        <w:p w14:paraId="29276713" w14:textId="77777777" w:rsidR="00CD5837" w:rsidRDefault="008F5FBB" w:rsidP="00513BB5">
          <w:pPr>
            <w:spacing w:line="288" w:lineRule="auto"/>
            <w:jc w:val="right"/>
            <w:rPr>
              <w:rFonts w:cstheme="minorHAnsi"/>
              <w:color w:val="000000" w:themeColor="text1"/>
              <w:szCs w:val="20"/>
            </w:rPr>
          </w:pPr>
          <w:hyperlink r:id="rId1" w:tooltip="Etelä-Pohjanmaan hyvinvointialueen verkkosivuille, linkki avautuu selaimen ikkunaan." w:history="1">
            <w:r w:rsidR="00CD5837" w:rsidRPr="00513BB5">
              <w:rPr>
                <w:rStyle w:val="Hyperlinkki"/>
                <w:rFonts w:cstheme="minorHAnsi"/>
                <w:color w:val="000000" w:themeColor="text1"/>
                <w:sz w:val="20"/>
                <w:szCs w:val="20"/>
                <w:u w:val="none"/>
              </w:rPr>
              <w:t>www.hyvaep.fi</w:t>
            </w:r>
          </w:hyperlink>
        </w:p>
        <w:p w14:paraId="508403F8" w14:textId="2E5C61F9" w:rsidR="00531A8D" w:rsidRPr="00513BB5" w:rsidRDefault="00531A8D" w:rsidP="00513BB5">
          <w:pPr>
            <w:spacing w:line="288" w:lineRule="auto"/>
            <w:jc w:val="right"/>
            <w:rPr>
              <w:rFonts w:cstheme="minorHAnsi"/>
              <w:color w:val="000000" w:themeColor="text1"/>
              <w:szCs w:val="20"/>
            </w:rPr>
          </w:pPr>
        </w:p>
      </w:tc>
    </w:tr>
  </w:tbl>
  <w:p w14:paraId="5E9910A6" w14:textId="77777777" w:rsidR="00A86C54" w:rsidRDefault="00A86C54">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E5D77" w14:textId="77777777" w:rsidR="00091D08" w:rsidRDefault="00091D08">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A556F" w14:textId="77777777" w:rsidR="00055C15" w:rsidRDefault="00055C15" w:rsidP="00C4781B">
      <w:pPr>
        <w:spacing w:line="240" w:lineRule="auto"/>
      </w:pPr>
      <w:r>
        <w:separator/>
      </w:r>
    </w:p>
    <w:p w14:paraId="7BBC74FD" w14:textId="77777777" w:rsidR="00055C15" w:rsidRDefault="00055C15"/>
  </w:footnote>
  <w:footnote w:type="continuationSeparator" w:id="0">
    <w:p w14:paraId="5D4F3E14" w14:textId="77777777" w:rsidR="00055C15" w:rsidRDefault="00055C15" w:rsidP="00C4781B">
      <w:pPr>
        <w:spacing w:line="240" w:lineRule="auto"/>
      </w:pPr>
      <w:r>
        <w:continuationSeparator/>
      </w:r>
    </w:p>
    <w:p w14:paraId="440D7DE6" w14:textId="77777777" w:rsidR="00055C15" w:rsidRDefault="00055C1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090A8" w14:textId="77777777" w:rsidR="00091D08" w:rsidRDefault="00091D08">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ulukkoRuudukko"/>
      <w:tblW w:w="102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Description w:val="Etelä-Pohjanmaan hyvinvointialueen dokumentti"/>
    </w:tblPr>
    <w:tblGrid>
      <w:gridCol w:w="4968"/>
      <w:gridCol w:w="1973"/>
      <w:gridCol w:w="2308"/>
      <w:gridCol w:w="953"/>
    </w:tblGrid>
    <w:tr w:rsidR="00A86C54" w14:paraId="34C521FE" w14:textId="77777777" w:rsidTr="00E60D2F">
      <w:trPr>
        <w:trHeight w:val="283"/>
        <w:tblHeader/>
      </w:trPr>
      <w:tc>
        <w:tcPr>
          <w:tcW w:w="4968" w:type="dxa"/>
        </w:tcPr>
        <w:p w14:paraId="6E0B6EF9" w14:textId="3D7245DF" w:rsidR="00A86C54" w:rsidRDefault="00A86C54">
          <w:pPr>
            <w:pStyle w:val="Yltunniste"/>
          </w:pPr>
          <w:r w:rsidRPr="00725D7A">
            <w:rPr>
              <w:lang w:eastAsia="fi-FI"/>
            </w:rPr>
            <w:drawing>
              <wp:inline distT="0" distB="0" distL="0" distR="0" wp14:anchorId="63EF5F37" wp14:editId="7124ADB3">
                <wp:extent cx="1922780" cy="504825"/>
                <wp:effectExtent l="0" t="0" r="0" b="0"/>
                <wp:docPr id="2" name="Kuva 2"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tc>
      <w:tc>
        <w:tcPr>
          <w:tcW w:w="1973" w:type="dxa"/>
        </w:tcPr>
        <w:p w14:paraId="47AD4430" w14:textId="0CBAE011" w:rsidR="00A86C54" w:rsidRPr="00E511E5" w:rsidRDefault="001E7697" w:rsidP="00996477">
          <w:pPr>
            <w:pStyle w:val="Yltunniste"/>
            <w:spacing w:before="100"/>
            <w:ind w:right="-113"/>
            <w:rPr>
              <w:b/>
            </w:rPr>
          </w:pPr>
          <w:r>
            <w:rPr>
              <w:b/>
            </w:rPr>
            <w:t>Ohje</w:t>
          </w:r>
        </w:p>
      </w:tc>
      <w:tc>
        <w:tcPr>
          <w:tcW w:w="2308" w:type="dxa"/>
        </w:tcPr>
        <w:p w14:paraId="5D1DB77C" w14:textId="07C0348E" w:rsidR="00A86C54" w:rsidRDefault="00091D08" w:rsidP="007B2D5B">
          <w:pPr>
            <w:pStyle w:val="Yltunniste"/>
            <w:spacing w:before="100"/>
          </w:pPr>
          <w:fldSimple w:instr=" DOCPROPERTY  &quot;MFiles_PGA382BC9860EC4137A8F19AA69CC54DE8&quot;  \* MERGEFORMAT ">
            <w:r>
              <w:t>8390-2023-O</w:t>
            </w:r>
          </w:fldSimple>
        </w:p>
      </w:tc>
      <w:tc>
        <w:tcPr>
          <w:tcW w:w="953" w:type="dxa"/>
        </w:tcPr>
        <w:p w14:paraId="5814E5EA" w14:textId="10208AAA" w:rsidR="00A86C54" w:rsidRDefault="00A86C54" w:rsidP="00996477">
          <w:pPr>
            <w:pStyle w:val="Yltunniste"/>
            <w:spacing w:before="100"/>
            <w:jc w:val="right"/>
          </w:pPr>
          <w:r>
            <w:fldChar w:fldCharType="begin"/>
          </w:r>
          <w:r>
            <w:instrText xml:space="preserve"> PAGE  \* MERGEFORMAT </w:instrText>
          </w:r>
          <w:r>
            <w:fldChar w:fldCharType="separate"/>
          </w:r>
          <w:r w:rsidR="003E1C19">
            <w:t>3</w:t>
          </w:r>
          <w:r>
            <w:fldChar w:fldCharType="end"/>
          </w:r>
          <w:r>
            <w:t xml:space="preserve"> (</w:t>
          </w:r>
          <w:fldSimple w:instr=" SECTIONPAGES  \* MERGEFORMAT ">
            <w:r w:rsidR="008F5FBB">
              <w:rPr>
                <w:noProof/>
              </w:rPr>
              <w:t>4</w:t>
            </w:r>
          </w:fldSimple>
          <w:r>
            <w:t>)</w:t>
          </w:r>
        </w:p>
      </w:tc>
    </w:tr>
    <w:tr w:rsidR="00A86C54" w14:paraId="2F89873B" w14:textId="77777777" w:rsidTr="00E60D2F">
      <w:trPr>
        <w:trHeight w:val="283"/>
      </w:trPr>
      <w:tc>
        <w:tcPr>
          <w:tcW w:w="4968" w:type="dxa"/>
        </w:tcPr>
        <w:p w14:paraId="09B5DAE7" w14:textId="60D5D447" w:rsidR="00A86C54" w:rsidRDefault="001E69FA">
          <w:pPr>
            <w:pStyle w:val="Yltunniste"/>
          </w:pPr>
          <w:r>
            <w:t>Terveys- ja sairaanhoitopalvelut</w:t>
          </w:r>
        </w:p>
      </w:tc>
      <w:tc>
        <w:tcPr>
          <w:tcW w:w="1973" w:type="dxa"/>
        </w:tcPr>
        <w:p w14:paraId="209B8A4A" w14:textId="77777777" w:rsidR="00A86C54" w:rsidRDefault="00A86C54" w:rsidP="00285AD4">
          <w:pPr>
            <w:pStyle w:val="Yltunniste"/>
            <w:ind w:right="-111"/>
          </w:pPr>
        </w:p>
      </w:tc>
      <w:tc>
        <w:tcPr>
          <w:tcW w:w="3261" w:type="dxa"/>
          <w:gridSpan w:val="2"/>
        </w:tcPr>
        <w:p w14:paraId="6299561D" w14:textId="71CA5B77" w:rsidR="00A86C54" w:rsidRDefault="00A86C54" w:rsidP="005550A8">
          <w:pPr>
            <w:pStyle w:val="Yltunniste"/>
            <w:jc w:val="right"/>
          </w:pPr>
        </w:p>
      </w:tc>
    </w:tr>
    <w:tr w:rsidR="005550A8" w14:paraId="51353458" w14:textId="77777777" w:rsidTr="00FB0AC6">
      <w:trPr>
        <w:trHeight w:val="283"/>
      </w:trPr>
      <w:tc>
        <w:tcPr>
          <w:tcW w:w="4968" w:type="dxa"/>
        </w:tcPr>
        <w:p w14:paraId="4A159D1A" w14:textId="4B9EBB09" w:rsidR="005550A8" w:rsidRDefault="001E69FA">
          <w:pPr>
            <w:pStyle w:val="Yltunniste"/>
          </w:pPr>
          <w:r>
            <w:t>Medisiiniset palvelut</w:t>
          </w:r>
        </w:p>
      </w:tc>
      <w:tc>
        <w:tcPr>
          <w:tcW w:w="1973" w:type="dxa"/>
        </w:tcPr>
        <w:p w14:paraId="3A38D0E7" w14:textId="27BE64FB" w:rsidR="005550A8" w:rsidRDefault="009571E1" w:rsidP="003444DB">
          <w:pPr>
            <w:pStyle w:val="Yltunniste"/>
            <w:ind w:right="-111"/>
          </w:pPr>
          <w:r>
            <w:t>3.5.2023</w:t>
          </w:r>
        </w:p>
      </w:tc>
      <w:tc>
        <w:tcPr>
          <w:tcW w:w="3261" w:type="dxa"/>
          <w:gridSpan w:val="2"/>
        </w:tcPr>
        <w:p w14:paraId="5D60449D" w14:textId="77777777" w:rsidR="005550A8" w:rsidRDefault="005550A8" w:rsidP="005550A8">
          <w:pPr>
            <w:pStyle w:val="Yltunniste"/>
            <w:jc w:val="right"/>
          </w:pPr>
        </w:p>
      </w:tc>
    </w:tr>
    <w:tr w:rsidR="005550A8" w14:paraId="6093C93C" w14:textId="77777777" w:rsidTr="00FB0AC6">
      <w:trPr>
        <w:trHeight w:val="283"/>
      </w:trPr>
      <w:tc>
        <w:tcPr>
          <w:tcW w:w="4968" w:type="dxa"/>
        </w:tcPr>
        <w:p w14:paraId="0125F0BC" w14:textId="32FE0B08" w:rsidR="005550A8" w:rsidRDefault="001E69FA">
          <w:pPr>
            <w:pStyle w:val="Yltunniste"/>
          </w:pPr>
          <w:r>
            <w:t>Infektioiden torjunta</w:t>
          </w:r>
        </w:p>
      </w:tc>
      <w:tc>
        <w:tcPr>
          <w:tcW w:w="1973" w:type="dxa"/>
        </w:tcPr>
        <w:p w14:paraId="27910AD4" w14:textId="77777777" w:rsidR="005550A8" w:rsidRDefault="005550A8" w:rsidP="00285AD4">
          <w:pPr>
            <w:pStyle w:val="Yltunniste"/>
            <w:ind w:right="-111"/>
          </w:pPr>
        </w:p>
      </w:tc>
      <w:tc>
        <w:tcPr>
          <w:tcW w:w="3261" w:type="dxa"/>
          <w:gridSpan w:val="2"/>
        </w:tcPr>
        <w:p w14:paraId="33F1DC0E" w14:textId="77777777" w:rsidR="005550A8" w:rsidRDefault="005550A8" w:rsidP="005550A8">
          <w:pPr>
            <w:pStyle w:val="Yltunniste"/>
            <w:jc w:val="right"/>
          </w:pPr>
        </w:p>
      </w:tc>
    </w:tr>
  </w:tbl>
  <w:p w14:paraId="26E86EAE" w14:textId="77777777" w:rsidR="00FB0AC6" w:rsidRDefault="00FB0AC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AC739" w14:textId="77777777" w:rsidR="00091D08" w:rsidRDefault="00091D08">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8AEE050"/>
    <w:lvl w:ilvl="0">
      <w:start w:val="1"/>
      <w:numFmt w:val="bullet"/>
      <w:pStyle w:val="Merkittyluettelo"/>
      <w:lvlText w:val=""/>
      <w:lvlJc w:val="left"/>
      <w:pPr>
        <w:ind w:left="1664" w:hanging="360"/>
      </w:pPr>
      <w:rPr>
        <w:rFonts w:ascii="Symbol" w:hAnsi="Symbol" w:hint="default"/>
      </w:rPr>
    </w:lvl>
  </w:abstractNum>
  <w:abstractNum w:abstractNumId="1" w15:restartNumberingAfterBreak="0">
    <w:nsid w:val="00DB6D6A"/>
    <w:multiLevelType w:val="hybridMultilevel"/>
    <w:tmpl w:val="734A4BEE"/>
    <w:lvl w:ilvl="0" w:tplc="42620CEE">
      <w:start w:val="1"/>
      <w:numFmt w:val="bullet"/>
      <w:lvlText w:val="­"/>
      <w:lvlJc w:val="left"/>
      <w:pPr>
        <w:tabs>
          <w:tab w:val="num" w:pos="1664"/>
        </w:tabs>
        <w:ind w:left="1664" w:hanging="360"/>
      </w:pPr>
      <w:rPr>
        <w:rFonts w:ascii="Verdana" w:hAnsi="Verdana" w:hint="default"/>
        <w:color w:val="auto"/>
      </w:rPr>
    </w:lvl>
    <w:lvl w:ilvl="1" w:tplc="040B0003">
      <w:start w:val="1"/>
      <w:numFmt w:val="bullet"/>
      <w:lvlText w:val="o"/>
      <w:lvlJc w:val="left"/>
      <w:pPr>
        <w:tabs>
          <w:tab w:val="num" w:pos="1800"/>
        </w:tabs>
        <w:ind w:left="1800" w:hanging="360"/>
      </w:pPr>
      <w:rPr>
        <w:rFonts w:ascii="Courier New" w:hAnsi="Courier New" w:cs="Courier New" w:hint="default"/>
      </w:rPr>
    </w:lvl>
    <w:lvl w:ilvl="2" w:tplc="040B0005" w:tentative="1">
      <w:start w:val="1"/>
      <w:numFmt w:val="bullet"/>
      <w:lvlText w:val=""/>
      <w:lvlJc w:val="left"/>
      <w:pPr>
        <w:tabs>
          <w:tab w:val="num" w:pos="2520"/>
        </w:tabs>
        <w:ind w:left="2520" w:hanging="360"/>
      </w:pPr>
      <w:rPr>
        <w:rFonts w:ascii="Wingdings" w:hAnsi="Wingdings" w:hint="default"/>
      </w:rPr>
    </w:lvl>
    <w:lvl w:ilvl="3" w:tplc="040B0001" w:tentative="1">
      <w:start w:val="1"/>
      <w:numFmt w:val="bullet"/>
      <w:lvlText w:val=""/>
      <w:lvlJc w:val="left"/>
      <w:pPr>
        <w:tabs>
          <w:tab w:val="num" w:pos="3240"/>
        </w:tabs>
        <w:ind w:left="3240" w:hanging="360"/>
      </w:pPr>
      <w:rPr>
        <w:rFonts w:ascii="Symbol" w:hAnsi="Symbol" w:hint="default"/>
      </w:rPr>
    </w:lvl>
    <w:lvl w:ilvl="4" w:tplc="040B0003" w:tentative="1">
      <w:start w:val="1"/>
      <w:numFmt w:val="bullet"/>
      <w:lvlText w:val="o"/>
      <w:lvlJc w:val="left"/>
      <w:pPr>
        <w:tabs>
          <w:tab w:val="num" w:pos="3960"/>
        </w:tabs>
        <w:ind w:left="3960" w:hanging="360"/>
      </w:pPr>
      <w:rPr>
        <w:rFonts w:ascii="Courier New" w:hAnsi="Courier New" w:cs="Courier New" w:hint="default"/>
      </w:rPr>
    </w:lvl>
    <w:lvl w:ilvl="5" w:tplc="040B0005" w:tentative="1">
      <w:start w:val="1"/>
      <w:numFmt w:val="bullet"/>
      <w:lvlText w:val=""/>
      <w:lvlJc w:val="left"/>
      <w:pPr>
        <w:tabs>
          <w:tab w:val="num" w:pos="4680"/>
        </w:tabs>
        <w:ind w:left="4680" w:hanging="360"/>
      </w:pPr>
      <w:rPr>
        <w:rFonts w:ascii="Wingdings" w:hAnsi="Wingdings" w:hint="default"/>
      </w:rPr>
    </w:lvl>
    <w:lvl w:ilvl="6" w:tplc="040B0001" w:tentative="1">
      <w:start w:val="1"/>
      <w:numFmt w:val="bullet"/>
      <w:lvlText w:val=""/>
      <w:lvlJc w:val="left"/>
      <w:pPr>
        <w:tabs>
          <w:tab w:val="num" w:pos="5400"/>
        </w:tabs>
        <w:ind w:left="5400" w:hanging="360"/>
      </w:pPr>
      <w:rPr>
        <w:rFonts w:ascii="Symbol" w:hAnsi="Symbol" w:hint="default"/>
      </w:rPr>
    </w:lvl>
    <w:lvl w:ilvl="7" w:tplc="040B0003" w:tentative="1">
      <w:start w:val="1"/>
      <w:numFmt w:val="bullet"/>
      <w:lvlText w:val="o"/>
      <w:lvlJc w:val="left"/>
      <w:pPr>
        <w:tabs>
          <w:tab w:val="num" w:pos="6120"/>
        </w:tabs>
        <w:ind w:left="6120" w:hanging="360"/>
      </w:pPr>
      <w:rPr>
        <w:rFonts w:ascii="Courier New" w:hAnsi="Courier New" w:cs="Courier New" w:hint="default"/>
      </w:rPr>
    </w:lvl>
    <w:lvl w:ilvl="8" w:tplc="040B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6517118"/>
    <w:multiLevelType w:val="multilevel"/>
    <w:tmpl w:val="D2B2A4A2"/>
    <w:lvl w:ilvl="0">
      <w:start w:val="1"/>
      <w:numFmt w:val="bullet"/>
      <w:pStyle w:val="Bullet-lista"/>
      <w:lvlText w:val=""/>
      <w:lvlJc w:val="left"/>
      <w:pPr>
        <w:ind w:left="3328" w:hanging="360"/>
      </w:pPr>
      <w:rPr>
        <w:rFonts w:ascii="Symbol" w:hAnsi="Symbol" w:hint="default"/>
        <w:b w:val="0"/>
        <w:i w:val="0"/>
        <w:sz w:val="18"/>
      </w:rPr>
    </w:lvl>
    <w:lvl w:ilvl="1">
      <w:start w:val="1"/>
      <w:numFmt w:val="bullet"/>
      <w:lvlText w:val=""/>
      <w:lvlJc w:val="left"/>
      <w:pPr>
        <w:ind w:left="4048" w:hanging="360"/>
      </w:pPr>
      <w:rPr>
        <w:rFonts w:ascii="Symbol" w:hAnsi="Symbol" w:hint="default"/>
      </w:rPr>
    </w:lvl>
    <w:lvl w:ilvl="2">
      <w:start w:val="1"/>
      <w:numFmt w:val="bullet"/>
      <w:lvlText w:val=""/>
      <w:lvlJc w:val="left"/>
      <w:pPr>
        <w:ind w:left="4768" w:hanging="180"/>
      </w:pPr>
      <w:rPr>
        <w:rFonts w:ascii="Symbol" w:hAnsi="Symbol" w:hint="default"/>
      </w:rPr>
    </w:lvl>
    <w:lvl w:ilvl="3">
      <w:start w:val="1"/>
      <w:numFmt w:val="bullet"/>
      <w:lvlText w:val=""/>
      <w:lvlJc w:val="left"/>
      <w:pPr>
        <w:ind w:left="5488" w:hanging="360"/>
      </w:pPr>
      <w:rPr>
        <w:rFonts w:ascii="Symbol" w:hAnsi="Symbol" w:hint="default"/>
        <w:b w:val="0"/>
        <w:i w:val="0"/>
        <w:sz w:val="18"/>
      </w:rPr>
    </w:lvl>
    <w:lvl w:ilvl="4">
      <w:start w:val="1"/>
      <w:numFmt w:val="bullet"/>
      <w:lvlText w:val=""/>
      <w:lvlJc w:val="left"/>
      <w:pPr>
        <w:ind w:left="6208" w:hanging="360"/>
      </w:pPr>
      <w:rPr>
        <w:rFonts w:ascii="Symbol" w:hAnsi="Symbol" w:hint="default"/>
      </w:rPr>
    </w:lvl>
    <w:lvl w:ilvl="5">
      <w:start w:val="1"/>
      <w:numFmt w:val="bullet"/>
      <w:lvlText w:val=""/>
      <w:lvlJc w:val="left"/>
      <w:pPr>
        <w:ind w:left="6928" w:hanging="180"/>
      </w:pPr>
      <w:rPr>
        <w:rFonts w:ascii="Symbol" w:hAnsi="Symbol" w:hint="default"/>
      </w:rPr>
    </w:lvl>
    <w:lvl w:ilvl="6">
      <w:start w:val="1"/>
      <w:numFmt w:val="bullet"/>
      <w:lvlText w:val=""/>
      <w:lvlJc w:val="left"/>
      <w:pPr>
        <w:ind w:left="7648" w:hanging="360"/>
      </w:pPr>
      <w:rPr>
        <w:rFonts w:ascii="Symbol" w:hAnsi="Symbol" w:hint="default"/>
      </w:rPr>
    </w:lvl>
    <w:lvl w:ilvl="7">
      <w:start w:val="1"/>
      <w:numFmt w:val="bullet"/>
      <w:lvlText w:val=""/>
      <w:lvlJc w:val="left"/>
      <w:pPr>
        <w:ind w:left="8368" w:hanging="360"/>
      </w:pPr>
      <w:rPr>
        <w:rFonts w:ascii="Symbol" w:hAnsi="Symbol" w:hint="default"/>
      </w:rPr>
    </w:lvl>
    <w:lvl w:ilvl="8">
      <w:start w:val="1"/>
      <w:numFmt w:val="bullet"/>
      <w:lvlText w:val=""/>
      <w:lvlJc w:val="left"/>
      <w:pPr>
        <w:ind w:left="9088" w:hanging="180"/>
      </w:pPr>
      <w:rPr>
        <w:rFonts w:ascii="Symbol" w:hAnsi="Symbol" w:hint="default"/>
      </w:rPr>
    </w:lvl>
  </w:abstractNum>
  <w:abstractNum w:abstractNumId="3" w15:restartNumberingAfterBreak="0">
    <w:nsid w:val="08E31298"/>
    <w:multiLevelType w:val="hybridMultilevel"/>
    <w:tmpl w:val="FE3034C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091F2A3C"/>
    <w:multiLevelType w:val="hybridMultilevel"/>
    <w:tmpl w:val="84121E4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 w15:restartNumberingAfterBreak="0">
    <w:nsid w:val="092F0370"/>
    <w:multiLevelType w:val="multilevel"/>
    <w:tmpl w:val="040B0023"/>
    <w:styleLink w:val="Artikkeliosa"/>
    <w:lvl w:ilvl="0">
      <w:start w:val="1"/>
      <w:numFmt w:val="upperRoman"/>
      <w:lvlText w:val="Artikkeli %1."/>
      <w:lvlJc w:val="left"/>
      <w:pPr>
        <w:ind w:left="0" w:firstLine="0"/>
      </w:pPr>
    </w:lvl>
    <w:lvl w:ilvl="1">
      <w:start w:val="1"/>
      <w:numFmt w:val="decimalZero"/>
      <w:isLgl/>
      <w:lvlText w:val="Osa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51C7FB1"/>
    <w:multiLevelType w:val="hybridMultilevel"/>
    <w:tmpl w:val="4A42493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7" w15:restartNumberingAfterBreak="0">
    <w:nsid w:val="160913EC"/>
    <w:multiLevelType w:val="multilevel"/>
    <w:tmpl w:val="040B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9BE34EE"/>
    <w:multiLevelType w:val="multilevel"/>
    <w:tmpl w:val="60260F0C"/>
    <w:lvl w:ilvl="0">
      <w:start w:val="1"/>
      <w:numFmt w:val="decimal"/>
      <w:pStyle w:val="Otsikko1"/>
      <w:lvlText w:val="%1"/>
      <w:lvlJc w:val="left"/>
      <w:pPr>
        <w:ind w:left="432" w:hanging="432"/>
      </w:pPr>
    </w:lvl>
    <w:lvl w:ilvl="1">
      <w:start w:val="1"/>
      <w:numFmt w:val="decimal"/>
      <w:pStyle w:val="Otsikko2"/>
      <w:lvlText w:val="%1.%2"/>
      <w:lvlJc w:val="left"/>
      <w:pPr>
        <w:ind w:left="576" w:hanging="576"/>
      </w:pPr>
    </w:lvl>
    <w:lvl w:ilvl="2">
      <w:start w:val="1"/>
      <w:numFmt w:val="decimal"/>
      <w:pStyle w:val="Otsikko3"/>
      <w:lvlText w:val="%3."/>
      <w:lvlJc w:val="left"/>
      <w:pPr>
        <w:ind w:left="360" w:hanging="36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9" w15:restartNumberingAfterBreak="0">
    <w:nsid w:val="1E875C94"/>
    <w:multiLevelType w:val="hybridMultilevel"/>
    <w:tmpl w:val="AE36DF3E"/>
    <w:lvl w:ilvl="0" w:tplc="42620CEE">
      <w:start w:val="1"/>
      <w:numFmt w:val="bullet"/>
      <w:lvlText w:val="­"/>
      <w:lvlJc w:val="left"/>
      <w:pPr>
        <w:tabs>
          <w:tab w:val="num" w:pos="1664"/>
        </w:tabs>
        <w:ind w:left="1664" w:hanging="360"/>
      </w:pPr>
      <w:rPr>
        <w:rFonts w:ascii="Verdana" w:hAnsi="Verdana" w:hint="default"/>
        <w:color w:val="auto"/>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EF1496B"/>
    <w:multiLevelType w:val="hybridMultilevel"/>
    <w:tmpl w:val="C51C6D2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1" w15:restartNumberingAfterBreak="0">
    <w:nsid w:val="26FB3656"/>
    <w:multiLevelType w:val="hybridMultilevel"/>
    <w:tmpl w:val="647C4CB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2" w15:restartNumberingAfterBreak="0">
    <w:nsid w:val="296008F6"/>
    <w:multiLevelType w:val="hybridMultilevel"/>
    <w:tmpl w:val="ECB0A73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3" w15:restartNumberingAfterBreak="0">
    <w:nsid w:val="2B2B59DC"/>
    <w:multiLevelType w:val="hybridMultilevel"/>
    <w:tmpl w:val="EF3433EA"/>
    <w:lvl w:ilvl="0" w:tplc="040B0001">
      <w:start w:val="1"/>
      <w:numFmt w:val="bullet"/>
      <w:lvlText w:val=""/>
      <w:lvlJc w:val="left"/>
      <w:pPr>
        <w:ind w:left="3742" w:hanging="567"/>
      </w:pPr>
      <w:rPr>
        <w:rFonts w:ascii="Symbol" w:hAnsi="Symbol" w:hint="default"/>
        <w:b w:val="0"/>
        <w:i w:val="0"/>
        <w:sz w:val="18"/>
      </w:r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bullet"/>
      <w:lvlText w:val=""/>
      <w:lvlJc w:val="left"/>
      <w:pPr>
        <w:ind w:left="3447" w:hanging="360"/>
      </w:pPr>
      <w:rPr>
        <w:rFonts w:ascii="Symbol" w:hAnsi="Symbol" w:hint="default"/>
      </w:rPr>
    </w:lvl>
    <w:lvl w:ilvl="4" w:tplc="FFFFFFFF">
      <w:start w:val="1"/>
      <w:numFmt w:val="lowerLetter"/>
      <w:lvlText w:val="%5."/>
      <w:lvlJc w:val="left"/>
      <w:pPr>
        <w:ind w:left="1287" w:hanging="360"/>
      </w:pPr>
    </w:lvl>
    <w:lvl w:ilvl="5" w:tplc="FFFFFFFF">
      <w:start w:val="1"/>
      <w:numFmt w:val="bullet"/>
      <w:lvlText w:val="o"/>
      <w:lvlJc w:val="left"/>
      <w:pPr>
        <w:ind w:left="5067" w:hanging="360"/>
      </w:pPr>
      <w:rPr>
        <w:rFonts w:ascii="Courier New" w:hAnsi="Courier New" w:cs="Courier New" w:hint="default"/>
      </w:r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14" w15:restartNumberingAfterBreak="0">
    <w:nsid w:val="40E306E1"/>
    <w:multiLevelType w:val="multilevel"/>
    <w:tmpl w:val="040B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484D7438"/>
    <w:multiLevelType w:val="hybridMultilevel"/>
    <w:tmpl w:val="9806B5F8"/>
    <w:lvl w:ilvl="0" w:tplc="42620CEE">
      <w:start w:val="1"/>
      <w:numFmt w:val="bullet"/>
      <w:lvlText w:val="­"/>
      <w:lvlJc w:val="left"/>
      <w:pPr>
        <w:tabs>
          <w:tab w:val="num" w:pos="1664"/>
        </w:tabs>
        <w:ind w:left="1664" w:hanging="360"/>
      </w:pPr>
      <w:rPr>
        <w:rFonts w:ascii="Verdana" w:hAnsi="Verdana" w:hint="default"/>
        <w:color w:val="auto"/>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9341626"/>
    <w:multiLevelType w:val="hybridMultilevel"/>
    <w:tmpl w:val="E550E79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7" w15:restartNumberingAfterBreak="0">
    <w:nsid w:val="4EF14100"/>
    <w:multiLevelType w:val="hybridMultilevel"/>
    <w:tmpl w:val="A4386038"/>
    <w:lvl w:ilvl="0" w:tplc="42620CEE">
      <w:start w:val="1"/>
      <w:numFmt w:val="bullet"/>
      <w:lvlText w:val="­"/>
      <w:lvlJc w:val="left"/>
      <w:pPr>
        <w:tabs>
          <w:tab w:val="num" w:pos="1664"/>
        </w:tabs>
        <w:ind w:left="1664" w:hanging="360"/>
      </w:pPr>
      <w:rPr>
        <w:rFonts w:ascii="Verdana" w:hAnsi="Verdana" w:hint="default"/>
        <w:color w:val="auto"/>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B16191B"/>
    <w:multiLevelType w:val="multilevel"/>
    <w:tmpl w:val="D64A5E40"/>
    <w:lvl w:ilvl="0">
      <w:start w:val="1"/>
      <w:numFmt w:val="decimal"/>
      <w:pStyle w:val="Numeroitulista"/>
      <w:lvlText w:val="%1."/>
      <w:lvlJc w:val="left"/>
      <w:pPr>
        <w:ind w:left="3175" w:hanging="567"/>
      </w:pPr>
      <w:rPr>
        <w:rFonts w:ascii="Verdana" w:hAnsi="Verdana" w:hint="default"/>
        <w:b w:val="0"/>
        <w:i w:val="0"/>
        <w:sz w:val="18"/>
      </w:rPr>
    </w:lvl>
    <w:lvl w:ilvl="1">
      <w:start w:val="1"/>
      <w:numFmt w:val="decimal"/>
      <w:lvlText w:val="%2."/>
      <w:lvlJc w:val="left"/>
      <w:pPr>
        <w:tabs>
          <w:tab w:val="num" w:pos="3175"/>
        </w:tabs>
        <w:ind w:left="3742" w:hanging="567"/>
      </w:pPr>
      <w:rPr>
        <w:rFonts w:hint="default"/>
      </w:rPr>
    </w:lvl>
    <w:lvl w:ilvl="2">
      <w:start w:val="1"/>
      <w:numFmt w:val="lowerRoman"/>
      <w:lvlText w:val="%3."/>
      <w:lvlJc w:val="right"/>
      <w:pPr>
        <w:tabs>
          <w:tab w:val="num" w:pos="4082"/>
        </w:tabs>
        <w:ind w:left="4196" w:hanging="114"/>
      </w:pPr>
      <w:rPr>
        <w:rFonts w:hint="default"/>
      </w:rPr>
    </w:lvl>
    <w:lvl w:ilvl="3">
      <w:start w:val="1"/>
      <w:numFmt w:val="bullet"/>
      <w:lvlText w:val=""/>
      <w:lvlJc w:val="left"/>
      <w:pPr>
        <w:tabs>
          <w:tab w:val="num" w:pos="4196"/>
        </w:tabs>
        <w:ind w:left="4479" w:hanging="283"/>
      </w:pPr>
      <w:rPr>
        <w:rFonts w:ascii="Symbol" w:hAnsi="Symbol" w:hint="default"/>
      </w:rPr>
    </w:lvl>
    <w:lvl w:ilvl="4">
      <w:start w:val="1"/>
      <w:numFmt w:val="bullet"/>
      <w:lvlText w:val="–"/>
      <w:lvlJc w:val="left"/>
      <w:pPr>
        <w:tabs>
          <w:tab w:val="num" w:pos="4649"/>
        </w:tabs>
        <w:ind w:left="4990" w:hanging="341"/>
      </w:pPr>
      <w:rPr>
        <w:rFonts w:ascii="Verdana" w:hAnsi="Verdana" w:hint="default"/>
      </w:rPr>
    </w:lvl>
    <w:lvl w:ilvl="5">
      <w:start w:val="1"/>
      <w:numFmt w:val="bullet"/>
      <w:lvlText w:val="o"/>
      <w:lvlJc w:val="left"/>
      <w:pPr>
        <w:tabs>
          <w:tab w:val="num" w:pos="5046"/>
        </w:tabs>
        <w:ind w:left="5500" w:hanging="454"/>
      </w:pPr>
      <w:rPr>
        <w:rFonts w:ascii="Courier New" w:hAnsi="Courier New" w:hint="default"/>
      </w:rPr>
    </w:lvl>
    <w:lvl w:ilvl="6">
      <w:start w:val="1"/>
      <w:numFmt w:val="decimal"/>
      <w:lvlText w:val="%7."/>
      <w:lvlJc w:val="left"/>
      <w:pPr>
        <w:tabs>
          <w:tab w:val="num" w:pos="5500"/>
        </w:tabs>
        <w:ind w:left="6010" w:hanging="510"/>
      </w:pPr>
      <w:rPr>
        <w:rFonts w:hint="default"/>
      </w:rPr>
    </w:lvl>
    <w:lvl w:ilvl="7">
      <w:start w:val="1"/>
      <w:numFmt w:val="lowerLetter"/>
      <w:lvlText w:val="%8."/>
      <w:lvlJc w:val="left"/>
      <w:pPr>
        <w:tabs>
          <w:tab w:val="num" w:pos="6067"/>
        </w:tabs>
        <w:ind w:left="6577" w:hanging="510"/>
      </w:pPr>
      <w:rPr>
        <w:rFonts w:hint="default"/>
      </w:rPr>
    </w:lvl>
    <w:lvl w:ilvl="8">
      <w:start w:val="1"/>
      <w:numFmt w:val="lowerRoman"/>
      <w:lvlText w:val="%9."/>
      <w:lvlJc w:val="right"/>
      <w:pPr>
        <w:tabs>
          <w:tab w:val="num" w:pos="6917"/>
        </w:tabs>
        <w:ind w:left="7088" w:hanging="171"/>
      </w:pPr>
      <w:rPr>
        <w:rFonts w:hint="default"/>
      </w:rPr>
    </w:lvl>
  </w:abstractNum>
  <w:abstractNum w:abstractNumId="19" w15:restartNumberingAfterBreak="0">
    <w:nsid w:val="730E3F93"/>
    <w:multiLevelType w:val="hybridMultilevel"/>
    <w:tmpl w:val="98EC219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0" w15:restartNumberingAfterBreak="0">
    <w:nsid w:val="735D10D8"/>
    <w:multiLevelType w:val="hybridMultilevel"/>
    <w:tmpl w:val="E23E1AD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1" w15:restartNumberingAfterBreak="0">
    <w:nsid w:val="79DC2DF9"/>
    <w:multiLevelType w:val="hybridMultilevel"/>
    <w:tmpl w:val="3B3A879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16cid:durableId="1880118821">
    <w:abstractNumId w:val="8"/>
  </w:num>
  <w:num w:numId="2" w16cid:durableId="1690523328">
    <w:abstractNumId w:val="2"/>
  </w:num>
  <w:num w:numId="3" w16cid:durableId="524904092">
    <w:abstractNumId w:val="7"/>
  </w:num>
  <w:num w:numId="4" w16cid:durableId="1815638908">
    <w:abstractNumId w:val="14"/>
  </w:num>
  <w:num w:numId="5" w16cid:durableId="7754615">
    <w:abstractNumId w:val="5"/>
  </w:num>
  <w:num w:numId="6" w16cid:durableId="679428703">
    <w:abstractNumId w:val="8"/>
    <w:lvlOverride w:ilvl="0">
      <w:lvl w:ilvl="0">
        <w:start w:val="1"/>
        <w:numFmt w:val="decimal"/>
        <w:pStyle w:val="Otsikko1"/>
        <w:lvlText w:val="%1"/>
        <w:lvlJc w:val="left"/>
        <w:pPr>
          <w:ind w:left="432" w:hanging="432"/>
        </w:pPr>
        <w:rPr>
          <w:rFonts w:hint="default"/>
        </w:rPr>
      </w:lvl>
    </w:lvlOverride>
    <w:lvlOverride w:ilvl="1">
      <w:lvl w:ilvl="1">
        <w:start w:val="1"/>
        <w:numFmt w:val="decimal"/>
        <w:pStyle w:val="Otsikko2"/>
        <w:lvlText w:val="%1.%2"/>
        <w:lvlJc w:val="left"/>
        <w:pPr>
          <w:ind w:left="576" w:hanging="576"/>
        </w:pPr>
        <w:rPr>
          <w:rFonts w:hint="default"/>
        </w:rPr>
      </w:lvl>
    </w:lvlOverride>
    <w:lvlOverride w:ilvl="2">
      <w:lvl w:ilvl="2">
        <w:start w:val="1"/>
        <w:numFmt w:val="decimal"/>
        <w:pStyle w:val="Otsikko3"/>
        <w:lvlText w:val="%1.%2.%3"/>
        <w:lvlJc w:val="left"/>
        <w:pPr>
          <w:ind w:left="360" w:hanging="360"/>
        </w:pPr>
        <w:rPr>
          <w:rFonts w:hint="default"/>
        </w:rPr>
      </w:lvl>
    </w:lvlOverride>
    <w:lvlOverride w:ilvl="3">
      <w:lvl w:ilvl="3">
        <w:start w:val="1"/>
        <w:numFmt w:val="decimal"/>
        <w:pStyle w:val="Otsikko4"/>
        <w:lvlText w:val="%1.%2.%3.%4"/>
        <w:lvlJc w:val="left"/>
        <w:pPr>
          <w:ind w:left="864" w:hanging="864"/>
        </w:pPr>
        <w:rPr>
          <w:rFonts w:hint="default"/>
        </w:rPr>
      </w:lvl>
    </w:lvlOverride>
    <w:lvlOverride w:ilvl="4">
      <w:lvl w:ilvl="4">
        <w:start w:val="1"/>
        <w:numFmt w:val="decimal"/>
        <w:pStyle w:val="Otsikko5"/>
        <w:lvlText w:val="%1.%2.%3.%4.%5"/>
        <w:lvlJc w:val="left"/>
        <w:pPr>
          <w:ind w:left="1008" w:hanging="1008"/>
        </w:pPr>
        <w:rPr>
          <w:rFonts w:hint="default"/>
        </w:rPr>
      </w:lvl>
    </w:lvlOverride>
    <w:lvlOverride w:ilvl="5">
      <w:lvl w:ilvl="5">
        <w:start w:val="1"/>
        <w:numFmt w:val="decimal"/>
        <w:pStyle w:val="Otsikko6"/>
        <w:lvlText w:val="%1.%2.%3.%4.%5.%6"/>
        <w:lvlJc w:val="left"/>
        <w:pPr>
          <w:ind w:left="1152" w:hanging="1152"/>
        </w:pPr>
        <w:rPr>
          <w:rFonts w:hint="default"/>
        </w:rPr>
      </w:lvl>
    </w:lvlOverride>
    <w:lvlOverride w:ilvl="6">
      <w:lvl w:ilvl="6">
        <w:start w:val="1"/>
        <w:numFmt w:val="decimal"/>
        <w:pStyle w:val="Otsikko7"/>
        <w:lvlText w:val="%1.%2.%3.%4.%5.%6.%7"/>
        <w:lvlJc w:val="left"/>
        <w:pPr>
          <w:ind w:left="1296" w:hanging="1296"/>
        </w:pPr>
        <w:rPr>
          <w:rFonts w:hint="default"/>
        </w:rPr>
      </w:lvl>
    </w:lvlOverride>
    <w:lvlOverride w:ilvl="7">
      <w:lvl w:ilvl="7">
        <w:start w:val="1"/>
        <w:numFmt w:val="decimal"/>
        <w:pStyle w:val="Otsikko8"/>
        <w:lvlText w:val="%1.%2.%3.%4.%5.%6.%7.%8"/>
        <w:lvlJc w:val="left"/>
        <w:pPr>
          <w:ind w:left="1440" w:hanging="1440"/>
        </w:pPr>
        <w:rPr>
          <w:rFonts w:hint="default"/>
        </w:rPr>
      </w:lvl>
    </w:lvlOverride>
    <w:lvlOverride w:ilvl="8">
      <w:lvl w:ilvl="8">
        <w:start w:val="1"/>
        <w:numFmt w:val="decimal"/>
        <w:pStyle w:val="Otsikko9"/>
        <w:lvlText w:val="%1.%2.%3.%4.%5.%6.%7.%8.%9"/>
        <w:lvlJc w:val="left"/>
        <w:pPr>
          <w:ind w:left="1584" w:hanging="1584"/>
        </w:pPr>
        <w:rPr>
          <w:rFonts w:hint="default"/>
        </w:rPr>
      </w:lvl>
    </w:lvlOverride>
  </w:num>
  <w:num w:numId="7" w16cid:durableId="816649559">
    <w:abstractNumId w:val="18"/>
  </w:num>
  <w:num w:numId="8" w16cid:durableId="543060428">
    <w:abstractNumId w:val="18"/>
    <w:lvlOverride w:ilvl="0">
      <w:startOverride w:val="1"/>
    </w:lvlOverride>
  </w:num>
  <w:num w:numId="9" w16cid:durableId="517432974">
    <w:abstractNumId w:val="18"/>
    <w:lvlOverride w:ilvl="0">
      <w:startOverride w:val="1"/>
    </w:lvlOverride>
  </w:num>
  <w:num w:numId="10" w16cid:durableId="1538271616">
    <w:abstractNumId w:val="18"/>
    <w:lvlOverride w:ilvl="0">
      <w:startOverride w:val="1"/>
    </w:lvlOverride>
  </w:num>
  <w:num w:numId="11" w16cid:durableId="1343893499">
    <w:abstractNumId w:val="18"/>
    <w:lvlOverride w:ilvl="0">
      <w:startOverride w:val="1"/>
    </w:lvlOverride>
  </w:num>
  <w:num w:numId="12" w16cid:durableId="272329678">
    <w:abstractNumId w:val="18"/>
    <w:lvlOverride w:ilvl="0">
      <w:startOverride w:val="1"/>
    </w:lvlOverride>
  </w:num>
  <w:num w:numId="13" w16cid:durableId="378405874">
    <w:abstractNumId w:val="18"/>
    <w:lvlOverride w:ilvl="0">
      <w:startOverride w:val="1"/>
    </w:lvlOverride>
  </w:num>
  <w:num w:numId="14" w16cid:durableId="1930651569">
    <w:abstractNumId w:val="18"/>
    <w:lvlOverride w:ilvl="0">
      <w:startOverride w:val="1"/>
    </w:lvlOverride>
  </w:num>
  <w:num w:numId="15" w16cid:durableId="1922325340">
    <w:abstractNumId w:val="18"/>
    <w:lvlOverride w:ilvl="0">
      <w:startOverride w:val="1"/>
    </w:lvlOverride>
  </w:num>
  <w:num w:numId="16" w16cid:durableId="1276325286">
    <w:abstractNumId w:val="18"/>
    <w:lvlOverride w:ilvl="0">
      <w:startOverride w:val="1"/>
    </w:lvlOverride>
  </w:num>
  <w:num w:numId="17" w16cid:durableId="175196707">
    <w:abstractNumId w:val="18"/>
    <w:lvlOverride w:ilvl="0">
      <w:startOverride w:val="1"/>
    </w:lvlOverride>
  </w:num>
  <w:num w:numId="18" w16cid:durableId="1339579870">
    <w:abstractNumId w:val="18"/>
    <w:lvlOverride w:ilvl="0">
      <w:startOverride w:val="1"/>
    </w:lvlOverride>
  </w:num>
  <w:num w:numId="19" w16cid:durableId="21395749">
    <w:abstractNumId w:val="18"/>
    <w:lvlOverride w:ilvl="0">
      <w:startOverride w:val="1"/>
    </w:lvlOverride>
  </w:num>
  <w:num w:numId="20" w16cid:durableId="1979795462">
    <w:abstractNumId w:val="18"/>
    <w:lvlOverride w:ilvl="0">
      <w:startOverride w:val="1"/>
    </w:lvlOverride>
  </w:num>
  <w:num w:numId="21" w16cid:durableId="1961649176">
    <w:abstractNumId w:val="13"/>
  </w:num>
  <w:num w:numId="22" w16cid:durableId="84810218">
    <w:abstractNumId w:val="12"/>
  </w:num>
  <w:num w:numId="23" w16cid:durableId="41440465">
    <w:abstractNumId w:val="3"/>
  </w:num>
  <w:num w:numId="24" w16cid:durableId="1643121611">
    <w:abstractNumId w:val="11"/>
  </w:num>
  <w:num w:numId="25" w16cid:durableId="1766733338">
    <w:abstractNumId w:val="16"/>
  </w:num>
  <w:num w:numId="26" w16cid:durableId="801338725">
    <w:abstractNumId w:val="10"/>
  </w:num>
  <w:num w:numId="27" w16cid:durableId="1884829590">
    <w:abstractNumId w:val="0"/>
  </w:num>
  <w:num w:numId="28" w16cid:durableId="1928146545">
    <w:abstractNumId w:val="15"/>
  </w:num>
  <w:num w:numId="29" w16cid:durableId="318583042">
    <w:abstractNumId w:val="17"/>
  </w:num>
  <w:num w:numId="30" w16cid:durableId="127627912">
    <w:abstractNumId w:val="1"/>
  </w:num>
  <w:num w:numId="31" w16cid:durableId="2110854391">
    <w:abstractNumId w:val="9"/>
  </w:num>
  <w:num w:numId="32" w16cid:durableId="1537889602">
    <w:abstractNumId w:val="4"/>
  </w:num>
  <w:num w:numId="33" w16cid:durableId="888423604">
    <w:abstractNumId w:val="6"/>
  </w:num>
  <w:num w:numId="34" w16cid:durableId="271672470">
    <w:abstractNumId w:val="21"/>
  </w:num>
  <w:num w:numId="35" w16cid:durableId="404687320">
    <w:abstractNumId w:val="20"/>
  </w:num>
  <w:num w:numId="36" w16cid:durableId="1344211388">
    <w:abstractNumId w:val="1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636"/>
    <w:rsid w:val="00011A0E"/>
    <w:rsid w:val="00014557"/>
    <w:rsid w:val="00014F9F"/>
    <w:rsid w:val="00016953"/>
    <w:rsid w:val="00025F84"/>
    <w:rsid w:val="00032B5C"/>
    <w:rsid w:val="0003776D"/>
    <w:rsid w:val="00044EFA"/>
    <w:rsid w:val="00054CA8"/>
    <w:rsid w:val="00055C15"/>
    <w:rsid w:val="00061057"/>
    <w:rsid w:val="00061197"/>
    <w:rsid w:val="00091D08"/>
    <w:rsid w:val="00096221"/>
    <w:rsid w:val="000B5DF7"/>
    <w:rsid w:val="000F1674"/>
    <w:rsid w:val="000F7883"/>
    <w:rsid w:val="0012725C"/>
    <w:rsid w:val="00144707"/>
    <w:rsid w:val="00155C54"/>
    <w:rsid w:val="00156BA1"/>
    <w:rsid w:val="00172A83"/>
    <w:rsid w:val="00197A20"/>
    <w:rsid w:val="001B18CC"/>
    <w:rsid w:val="001B44DE"/>
    <w:rsid w:val="001E50BD"/>
    <w:rsid w:val="001E69FA"/>
    <w:rsid w:val="001E7697"/>
    <w:rsid w:val="001F5280"/>
    <w:rsid w:val="00206467"/>
    <w:rsid w:val="00232127"/>
    <w:rsid w:val="002566CE"/>
    <w:rsid w:val="00273966"/>
    <w:rsid w:val="00285AD4"/>
    <w:rsid w:val="002B2079"/>
    <w:rsid w:val="002D065D"/>
    <w:rsid w:val="002F4C3F"/>
    <w:rsid w:val="0031362C"/>
    <w:rsid w:val="00327BDC"/>
    <w:rsid w:val="00341112"/>
    <w:rsid w:val="003444DB"/>
    <w:rsid w:val="00350E95"/>
    <w:rsid w:val="00357023"/>
    <w:rsid w:val="003B12F3"/>
    <w:rsid w:val="003D158B"/>
    <w:rsid w:val="003D4857"/>
    <w:rsid w:val="003D6650"/>
    <w:rsid w:val="003E1C19"/>
    <w:rsid w:val="0040034D"/>
    <w:rsid w:val="00415E6D"/>
    <w:rsid w:val="00426064"/>
    <w:rsid w:val="00451494"/>
    <w:rsid w:val="00460C61"/>
    <w:rsid w:val="004676AB"/>
    <w:rsid w:val="004705E8"/>
    <w:rsid w:val="004B0487"/>
    <w:rsid w:val="004D4215"/>
    <w:rsid w:val="00503B59"/>
    <w:rsid w:val="00504441"/>
    <w:rsid w:val="00513BB5"/>
    <w:rsid w:val="0051695B"/>
    <w:rsid w:val="005207DE"/>
    <w:rsid w:val="00524556"/>
    <w:rsid w:val="00531A8D"/>
    <w:rsid w:val="005550A8"/>
    <w:rsid w:val="00556BE6"/>
    <w:rsid w:val="00561C35"/>
    <w:rsid w:val="005712EA"/>
    <w:rsid w:val="005B175C"/>
    <w:rsid w:val="005C26A7"/>
    <w:rsid w:val="005D72AE"/>
    <w:rsid w:val="005F4B97"/>
    <w:rsid w:val="00600456"/>
    <w:rsid w:val="006247AF"/>
    <w:rsid w:val="00627190"/>
    <w:rsid w:val="006275A5"/>
    <w:rsid w:val="00647C0A"/>
    <w:rsid w:val="006645BB"/>
    <w:rsid w:val="006720B4"/>
    <w:rsid w:val="00696267"/>
    <w:rsid w:val="007055EF"/>
    <w:rsid w:val="007069F1"/>
    <w:rsid w:val="0074144E"/>
    <w:rsid w:val="00744F48"/>
    <w:rsid w:val="0074756A"/>
    <w:rsid w:val="00750C4B"/>
    <w:rsid w:val="00785475"/>
    <w:rsid w:val="007950FF"/>
    <w:rsid w:val="007A194D"/>
    <w:rsid w:val="007A3340"/>
    <w:rsid w:val="007B2D5B"/>
    <w:rsid w:val="007B6CFA"/>
    <w:rsid w:val="007C5E4F"/>
    <w:rsid w:val="00810C2E"/>
    <w:rsid w:val="0084087E"/>
    <w:rsid w:val="008670A6"/>
    <w:rsid w:val="0087551E"/>
    <w:rsid w:val="008A581F"/>
    <w:rsid w:val="008D0DBD"/>
    <w:rsid w:val="008E485D"/>
    <w:rsid w:val="008E54BA"/>
    <w:rsid w:val="008F5FBB"/>
    <w:rsid w:val="00900636"/>
    <w:rsid w:val="00914B92"/>
    <w:rsid w:val="00920405"/>
    <w:rsid w:val="00927FCE"/>
    <w:rsid w:val="00937C1A"/>
    <w:rsid w:val="009571E1"/>
    <w:rsid w:val="00966BB9"/>
    <w:rsid w:val="009748DA"/>
    <w:rsid w:val="00982AD9"/>
    <w:rsid w:val="00996477"/>
    <w:rsid w:val="009A2FBA"/>
    <w:rsid w:val="009D2C13"/>
    <w:rsid w:val="009D47A2"/>
    <w:rsid w:val="009E1FE9"/>
    <w:rsid w:val="009E33CA"/>
    <w:rsid w:val="009E5E13"/>
    <w:rsid w:val="00A04EF6"/>
    <w:rsid w:val="00A078EE"/>
    <w:rsid w:val="00A14274"/>
    <w:rsid w:val="00A35867"/>
    <w:rsid w:val="00A4146E"/>
    <w:rsid w:val="00A43633"/>
    <w:rsid w:val="00A56B71"/>
    <w:rsid w:val="00A73D75"/>
    <w:rsid w:val="00A77DFB"/>
    <w:rsid w:val="00A80D2F"/>
    <w:rsid w:val="00A840BF"/>
    <w:rsid w:val="00A86C54"/>
    <w:rsid w:val="00AA3799"/>
    <w:rsid w:val="00AC324E"/>
    <w:rsid w:val="00AE5BA0"/>
    <w:rsid w:val="00AF333C"/>
    <w:rsid w:val="00B0531C"/>
    <w:rsid w:val="00B1101F"/>
    <w:rsid w:val="00B14110"/>
    <w:rsid w:val="00B34D41"/>
    <w:rsid w:val="00B46511"/>
    <w:rsid w:val="00B4697F"/>
    <w:rsid w:val="00B80992"/>
    <w:rsid w:val="00B913C3"/>
    <w:rsid w:val="00BA2874"/>
    <w:rsid w:val="00BC7074"/>
    <w:rsid w:val="00BE17F8"/>
    <w:rsid w:val="00BE32FB"/>
    <w:rsid w:val="00C11A6E"/>
    <w:rsid w:val="00C12718"/>
    <w:rsid w:val="00C15B5A"/>
    <w:rsid w:val="00C4557D"/>
    <w:rsid w:val="00C4781B"/>
    <w:rsid w:val="00C61CA7"/>
    <w:rsid w:val="00C7354E"/>
    <w:rsid w:val="00C86D49"/>
    <w:rsid w:val="00C97FAA"/>
    <w:rsid w:val="00CC43C6"/>
    <w:rsid w:val="00CD1D1F"/>
    <w:rsid w:val="00CD5837"/>
    <w:rsid w:val="00CE23B7"/>
    <w:rsid w:val="00CE57FE"/>
    <w:rsid w:val="00D05328"/>
    <w:rsid w:val="00D44EA2"/>
    <w:rsid w:val="00D47AA2"/>
    <w:rsid w:val="00D566B7"/>
    <w:rsid w:val="00D8705F"/>
    <w:rsid w:val="00D87B96"/>
    <w:rsid w:val="00DC5EA1"/>
    <w:rsid w:val="00DE0F7E"/>
    <w:rsid w:val="00DE4009"/>
    <w:rsid w:val="00E17F35"/>
    <w:rsid w:val="00E511E5"/>
    <w:rsid w:val="00E54020"/>
    <w:rsid w:val="00E60D2F"/>
    <w:rsid w:val="00E90E7D"/>
    <w:rsid w:val="00ED3A95"/>
    <w:rsid w:val="00ED3E9A"/>
    <w:rsid w:val="00EE661D"/>
    <w:rsid w:val="00EF1970"/>
    <w:rsid w:val="00EF621D"/>
    <w:rsid w:val="00F00BD7"/>
    <w:rsid w:val="00F44405"/>
    <w:rsid w:val="00F502AF"/>
    <w:rsid w:val="00F933AB"/>
    <w:rsid w:val="00FB0AC6"/>
    <w:rsid w:val="00FC23CD"/>
    <w:rsid w:val="00FC333D"/>
    <w:rsid w:val="00FC7116"/>
    <w:rsid w:val="00FD4D88"/>
    <w:rsid w:val="00FF3ABA"/>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48129"/>
    <o:shapelayout v:ext="edit">
      <o:idmap v:ext="edit" data="1"/>
    </o:shapelayout>
  </w:shapeDefaults>
  <w:decimalSymbol w:val="."/>
  <w:listSeparator w:val=";"/>
  <w14:docId w14:val="658B7CB4"/>
  <w15:chartTrackingRefBased/>
  <w15:docId w15:val="{C9C7456B-3B67-420B-822B-D7966653C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rsid w:val="00750C4B"/>
    <w:pPr>
      <w:spacing w:line="360" w:lineRule="auto"/>
    </w:pPr>
    <w:rPr>
      <w:rFonts w:ascii="Verdana" w:hAnsi="Verdana"/>
      <w:sz w:val="20"/>
    </w:rPr>
  </w:style>
  <w:style w:type="paragraph" w:styleId="Otsikko1">
    <w:name w:val="heading 1"/>
    <w:basedOn w:val="Normaali"/>
    <w:next w:val="Leipteksti"/>
    <w:link w:val="Otsikko1Char"/>
    <w:uiPriority w:val="9"/>
    <w:qFormat/>
    <w:rsid w:val="00750C4B"/>
    <w:pPr>
      <w:keepNext/>
      <w:keepLines/>
      <w:numPr>
        <w:numId w:val="1"/>
      </w:numPr>
      <w:spacing w:before="240" w:after="120"/>
      <w:ind w:left="431" w:hanging="431"/>
      <w:outlineLvl w:val="0"/>
    </w:pPr>
    <w:rPr>
      <w:rFonts w:eastAsiaTheme="majorEastAsia" w:cs="Times New Roman (Otsikot, muut"/>
      <w:b/>
      <w:sz w:val="24"/>
      <w:szCs w:val="32"/>
    </w:rPr>
  </w:style>
  <w:style w:type="paragraph" w:styleId="Otsikko2">
    <w:name w:val="heading 2"/>
    <w:basedOn w:val="Normaali"/>
    <w:next w:val="Leipteksti"/>
    <w:link w:val="Otsikko2Char"/>
    <w:uiPriority w:val="9"/>
    <w:unhideWhenUsed/>
    <w:qFormat/>
    <w:rsid w:val="00A73D75"/>
    <w:pPr>
      <w:keepNext/>
      <w:keepLines/>
      <w:numPr>
        <w:ilvl w:val="1"/>
        <w:numId w:val="1"/>
      </w:numPr>
      <w:spacing w:before="240" w:after="120"/>
      <w:ind w:left="578" w:hanging="578"/>
      <w:outlineLvl w:val="1"/>
    </w:pPr>
    <w:rPr>
      <w:rFonts w:eastAsiaTheme="majorEastAsia" w:cs="Times New Roman (Otsikot, muut"/>
      <w:b/>
      <w:szCs w:val="26"/>
    </w:rPr>
  </w:style>
  <w:style w:type="paragraph" w:styleId="Otsikko3">
    <w:name w:val="heading 3"/>
    <w:basedOn w:val="Normaali"/>
    <w:next w:val="Leipteksti"/>
    <w:link w:val="Otsikko3Char"/>
    <w:uiPriority w:val="9"/>
    <w:unhideWhenUsed/>
    <w:qFormat/>
    <w:rsid w:val="008670A6"/>
    <w:pPr>
      <w:keepNext/>
      <w:keepLines/>
      <w:numPr>
        <w:ilvl w:val="2"/>
        <w:numId w:val="6"/>
      </w:numPr>
      <w:spacing w:before="240" w:after="120"/>
      <w:ind w:left="851" w:hanging="851"/>
      <w:outlineLvl w:val="2"/>
    </w:pPr>
    <w:rPr>
      <w:rFonts w:eastAsiaTheme="majorEastAsia" w:cstheme="majorBidi"/>
      <w:b/>
    </w:rPr>
  </w:style>
  <w:style w:type="paragraph" w:styleId="Otsikko4">
    <w:name w:val="heading 4"/>
    <w:basedOn w:val="Normaali"/>
    <w:next w:val="Leipteksti"/>
    <w:link w:val="Otsikko4Char"/>
    <w:uiPriority w:val="9"/>
    <w:unhideWhenUsed/>
    <w:rsid w:val="00750C4B"/>
    <w:pPr>
      <w:keepNext/>
      <w:keepLines/>
      <w:numPr>
        <w:ilvl w:val="3"/>
        <w:numId w:val="1"/>
      </w:numPr>
      <w:spacing w:before="240" w:after="120"/>
      <w:ind w:left="862" w:hanging="862"/>
      <w:outlineLvl w:val="3"/>
    </w:pPr>
    <w:rPr>
      <w:rFonts w:asciiTheme="majorHAnsi" w:eastAsiaTheme="majorEastAsia" w:hAnsiTheme="majorHAnsi" w:cstheme="majorBidi"/>
      <w:i/>
      <w:iCs/>
      <w:color w:val="2F5496" w:themeColor="accent1" w:themeShade="BF"/>
    </w:rPr>
  </w:style>
  <w:style w:type="paragraph" w:styleId="Otsikko5">
    <w:name w:val="heading 5"/>
    <w:basedOn w:val="Normaali"/>
    <w:next w:val="Leipteksti"/>
    <w:link w:val="Otsikko5Char"/>
    <w:uiPriority w:val="9"/>
    <w:unhideWhenUsed/>
    <w:rsid w:val="00750C4B"/>
    <w:pPr>
      <w:keepNext/>
      <w:keepLines/>
      <w:numPr>
        <w:ilvl w:val="4"/>
        <w:numId w:val="1"/>
      </w:numPr>
      <w:spacing w:before="240" w:after="120"/>
      <w:ind w:left="1009" w:hanging="1009"/>
      <w:outlineLvl w:val="4"/>
    </w:pPr>
    <w:rPr>
      <w:rFonts w:asciiTheme="majorHAnsi" w:eastAsiaTheme="majorEastAsia" w:hAnsiTheme="majorHAnsi" w:cstheme="majorBidi"/>
      <w:color w:val="2F5496" w:themeColor="accent1" w:themeShade="BF"/>
    </w:rPr>
  </w:style>
  <w:style w:type="paragraph" w:styleId="Otsikko6">
    <w:name w:val="heading 6"/>
    <w:basedOn w:val="Normaali"/>
    <w:next w:val="Leipteksti"/>
    <w:link w:val="Otsikko6Char"/>
    <w:uiPriority w:val="9"/>
    <w:unhideWhenUsed/>
    <w:rsid w:val="00750C4B"/>
    <w:pPr>
      <w:keepNext/>
      <w:keepLines/>
      <w:numPr>
        <w:ilvl w:val="5"/>
        <w:numId w:val="1"/>
      </w:numPr>
      <w:spacing w:before="240" w:after="120"/>
      <w:ind w:left="1151" w:hanging="1151"/>
      <w:outlineLvl w:val="5"/>
    </w:pPr>
    <w:rPr>
      <w:rFonts w:asciiTheme="majorHAnsi" w:eastAsiaTheme="majorEastAsia" w:hAnsiTheme="majorHAnsi" w:cstheme="majorBidi"/>
      <w:color w:val="1F3763" w:themeColor="accent1" w:themeShade="7F"/>
    </w:rPr>
  </w:style>
  <w:style w:type="paragraph" w:styleId="Otsikko7">
    <w:name w:val="heading 7"/>
    <w:basedOn w:val="Normaali"/>
    <w:next w:val="Leipteksti"/>
    <w:link w:val="Otsikko7Char"/>
    <w:uiPriority w:val="9"/>
    <w:unhideWhenUsed/>
    <w:rsid w:val="00750C4B"/>
    <w:pPr>
      <w:keepNext/>
      <w:keepLines/>
      <w:numPr>
        <w:ilvl w:val="6"/>
        <w:numId w:val="1"/>
      </w:numPr>
      <w:spacing w:before="240" w:after="120"/>
      <w:ind w:left="1298" w:hanging="1298"/>
      <w:outlineLvl w:val="6"/>
    </w:pPr>
    <w:rPr>
      <w:rFonts w:asciiTheme="majorHAnsi" w:eastAsiaTheme="majorEastAsia" w:hAnsiTheme="majorHAnsi" w:cstheme="majorBidi"/>
      <w:i/>
      <w:iCs/>
      <w:color w:val="1F3763" w:themeColor="accent1" w:themeShade="7F"/>
    </w:rPr>
  </w:style>
  <w:style w:type="paragraph" w:styleId="Otsikko8">
    <w:name w:val="heading 8"/>
    <w:basedOn w:val="Normaali"/>
    <w:next w:val="Normaali"/>
    <w:link w:val="Otsikko8Char"/>
    <w:uiPriority w:val="9"/>
    <w:unhideWhenUsed/>
    <w:rsid w:val="00750C4B"/>
    <w:pPr>
      <w:keepNext/>
      <w:keepLines/>
      <w:numPr>
        <w:ilvl w:val="7"/>
        <w:numId w:val="1"/>
      </w:numPr>
      <w:spacing w:before="240" w:after="12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uiPriority w:val="9"/>
    <w:unhideWhenUsed/>
    <w:rsid w:val="00750C4B"/>
    <w:pPr>
      <w:keepNext/>
      <w:keepLines/>
      <w:numPr>
        <w:ilvl w:val="8"/>
        <w:numId w:val="1"/>
      </w:numPr>
      <w:spacing w:before="240" w:after="120"/>
      <w:ind w:left="1582" w:hanging="1582"/>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750C4B"/>
    <w:rPr>
      <w:rFonts w:ascii="Verdana" w:eastAsiaTheme="majorEastAsia" w:hAnsi="Verdana" w:cs="Times New Roman (Otsikot, muut"/>
      <w:b/>
      <w:szCs w:val="32"/>
    </w:rPr>
  </w:style>
  <w:style w:type="paragraph" w:styleId="Leipteksti">
    <w:name w:val="Body Text"/>
    <w:basedOn w:val="Normaali"/>
    <w:link w:val="LeiptekstiChar"/>
    <w:uiPriority w:val="99"/>
    <w:unhideWhenUsed/>
    <w:qFormat/>
    <w:rsid w:val="00B0531C"/>
    <w:pPr>
      <w:suppressAutoHyphens/>
      <w:spacing w:after="120"/>
      <w:ind w:left="2608"/>
    </w:pPr>
  </w:style>
  <w:style w:type="character" w:customStyle="1" w:styleId="LeiptekstiChar">
    <w:name w:val="Leipäteksti Char"/>
    <w:basedOn w:val="Kappaleenoletusfontti"/>
    <w:link w:val="Leipteksti"/>
    <w:uiPriority w:val="99"/>
    <w:rsid w:val="00B0531C"/>
    <w:rPr>
      <w:rFonts w:ascii="Verdana" w:hAnsi="Verdana"/>
      <w:sz w:val="18"/>
      <w:lang w:val="fi-FI"/>
    </w:rPr>
  </w:style>
  <w:style w:type="paragraph" w:styleId="Yltunniste">
    <w:name w:val="header"/>
    <w:basedOn w:val="Normaali"/>
    <w:link w:val="YltunnisteChar"/>
    <w:uiPriority w:val="99"/>
    <w:unhideWhenUsed/>
    <w:rsid w:val="00C4781B"/>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C4781B"/>
    <w:rPr>
      <w:rFonts w:ascii="Verdana" w:hAnsi="Verdana"/>
      <w:sz w:val="18"/>
      <w:lang w:val="fi-FI"/>
    </w:rPr>
  </w:style>
  <w:style w:type="paragraph" w:styleId="Alatunniste">
    <w:name w:val="footer"/>
    <w:basedOn w:val="Normaali"/>
    <w:link w:val="AlatunnisteChar"/>
    <w:uiPriority w:val="99"/>
    <w:unhideWhenUsed/>
    <w:rsid w:val="00750C4B"/>
    <w:pPr>
      <w:tabs>
        <w:tab w:val="center" w:pos="4819"/>
        <w:tab w:val="right" w:pos="9638"/>
      </w:tabs>
      <w:spacing w:line="288" w:lineRule="auto"/>
    </w:pPr>
  </w:style>
  <w:style w:type="character" w:customStyle="1" w:styleId="AlatunnisteChar">
    <w:name w:val="Alatunniste Char"/>
    <w:basedOn w:val="Kappaleenoletusfontti"/>
    <w:link w:val="Alatunniste"/>
    <w:uiPriority w:val="99"/>
    <w:rsid w:val="00750C4B"/>
    <w:rPr>
      <w:rFonts w:ascii="Verdana" w:hAnsi="Verdana"/>
      <w:sz w:val="20"/>
    </w:rPr>
  </w:style>
  <w:style w:type="paragraph" w:styleId="Otsikko">
    <w:name w:val="Title"/>
    <w:aliases w:val="Pääotsikko"/>
    <w:basedOn w:val="Normaali"/>
    <w:next w:val="Normaali"/>
    <w:link w:val="OtsikkoChar"/>
    <w:uiPriority w:val="10"/>
    <w:qFormat/>
    <w:rsid w:val="003B12F3"/>
    <w:pPr>
      <w:suppressAutoHyphens/>
      <w:spacing w:before="240" w:after="240"/>
      <w:contextualSpacing/>
    </w:pPr>
    <w:rPr>
      <w:rFonts w:eastAsiaTheme="majorEastAsia" w:cstheme="majorBidi"/>
      <w:b/>
      <w:spacing w:val="-10"/>
      <w:kern w:val="28"/>
      <w:sz w:val="24"/>
      <w:szCs w:val="56"/>
    </w:rPr>
  </w:style>
  <w:style w:type="character" w:customStyle="1" w:styleId="OtsikkoChar">
    <w:name w:val="Otsikko Char"/>
    <w:aliases w:val="Pääotsikko Char"/>
    <w:basedOn w:val="Kappaleenoletusfontti"/>
    <w:link w:val="Otsikko"/>
    <w:uiPriority w:val="10"/>
    <w:rsid w:val="003B12F3"/>
    <w:rPr>
      <w:rFonts w:ascii="Verdana" w:eastAsiaTheme="majorEastAsia" w:hAnsi="Verdana" w:cstheme="majorBidi"/>
      <w:b/>
      <w:spacing w:val="-10"/>
      <w:kern w:val="28"/>
      <w:szCs w:val="56"/>
    </w:rPr>
  </w:style>
  <w:style w:type="character" w:customStyle="1" w:styleId="Otsikko2Char">
    <w:name w:val="Otsikko 2 Char"/>
    <w:basedOn w:val="Kappaleenoletusfontti"/>
    <w:link w:val="Otsikko2"/>
    <w:uiPriority w:val="9"/>
    <w:rsid w:val="00A73D75"/>
    <w:rPr>
      <w:rFonts w:ascii="Verdana" w:eastAsiaTheme="majorEastAsia" w:hAnsi="Verdana" w:cs="Times New Roman (Otsikot, muut"/>
      <w:b/>
      <w:sz w:val="20"/>
      <w:szCs w:val="26"/>
    </w:rPr>
  </w:style>
  <w:style w:type="table" w:styleId="TaulukkoRuudukko">
    <w:name w:val="Table Grid"/>
    <w:basedOn w:val="Normaalitaulukko"/>
    <w:uiPriority w:val="39"/>
    <w:rsid w:val="00C47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3Char">
    <w:name w:val="Otsikko 3 Char"/>
    <w:basedOn w:val="Kappaleenoletusfontti"/>
    <w:link w:val="Otsikko3"/>
    <w:uiPriority w:val="9"/>
    <w:rsid w:val="008670A6"/>
    <w:rPr>
      <w:rFonts w:ascii="Verdana" w:eastAsiaTheme="majorEastAsia" w:hAnsi="Verdana" w:cstheme="majorBidi"/>
      <w:b/>
      <w:sz w:val="20"/>
    </w:rPr>
  </w:style>
  <w:style w:type="character" w:customStyle="1" w:styleId="Otsikko4Char">
    <w:name w:val="Otsikko 4 Char"/>
    <w:basedOn w:val="Kappaleenoletusfontti"/>
    <w:link w:val="Otsikko4"/>
    <w:uiPriority w:val="9"/>
    <w:rsid w:val="00750C4B"/>
    <w:rPr>
      <w:rFonts w:asciiTheme="majorHAnsi" w:eastAsiaTheme="majorEastAsia" w:hAnsiTheme="majorHAnsi" w:cstheme="majorBidi"/>
      <w:i/>
      <w:iCs/>
      <w:color w:val="2F5496" w:themeColor="accent1" w:themeShade="BF"/>
      <w:sz w:val="20"/>
    </w:rPr>
  </w:style>
  <w:style w:type="character" w:customStyle="1" w:styleId="Otsikko5Char">
    <w:name w:val="Otsikko 5 Char"/>
    <w:basedOn w:val="Kappaleenoletusfontti"/>
    <w:link w:val="Otsikko5"/>
    <w:uiPriority w:val="9"/>
    <w:rsid w:val="00750C4B"/>
    <w:rPr>
      <w:rFonts w:asciiTheme="majorHAnsi" w:eastAsiaTheme="majorEastAsia" w:hAnsiTheme="majorHAnsi" w:cstheme="majorBidi"/>
      <w:color w:val="2F5496" w:themeColor="accent1" w:themeShade="BF"/>
      <w:sz w:val="20"/>
    </w:rPr>
  </w:style>
  <w:style w:type="character" w:customStyle="1" w:styleId="Otsikko6Char">
    <w:name w:val="Otsikko 6 Char"/>
    <w:basedOn w:val="Kappaleenoletusfontti"/>
    <w:link w:val="Otsikko6"/>
    <w:uiPriority w:val="9"/>
    <w:rsid w:val="00750C4B"/>
    <w:rPr>
      <w:rFonts w:asciiTheme="majorHAnsi" w:eastAsiaTheme="majorEastAsia" w:hAnsiTheme="majorHAnsi" w:cstheme="majorBidi"/>
      <w:color w:val="1F3763" w:themeColor="accent1" w:themeShade="7F"/>
      <w:sz w:val="20"/>
    </w:rPr>
  </w:style>
  <w:style w:type="character" w:customStyle="1" w:styleId="Otsikko7Char">
    <w:name w:val="Otsikko 7 Char"/>
    <w:basedOn w:val="Kappaleenoletusfontti"/>
    <w:link w:val="Otsikko7"/>
    <w:uiPriority w:val="9"/>
    <w:rsid w:val="00750C4B"/>
    <w:rPr>
      <w:rFonts w:asciiTheme="majorHAnsi" w:eastAsiaTheme="majorEastAsia" w:hAnsiTheme="majorHAnsi" w:cstheme="majorBidi"/>
      <w:i/>
      <w:iCs/>
      <w:color w:val="1F3763" w:themeColor="accent1" w:themeShade="7F"/>
      <w:sz w:val="20"/>
    </w:rPr>
  </w:style>
  <w:style w:type="character" w:customStyle="1" w:styleId="Otsikko8Char">
    <w:name w:val="Otsikko 8 Char"/>
    <w:basedOn w:val="Kappaleenoletusfontti"/>
    <w:link w:val="Otsikko8"/>
    <w:uiPriority w:val="9"/>
    <w:rsid w:val="00750C4B"/>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uiPriority w:val="9"/>
    <w:rsid w:val="00750C4B"/>
    <w:rPr>
      <w:rFonts w:asciiTheme="majorHAnsi" w:eastAsiaTheme="majorEastAsia" w:hAnsiTheme="majorHAnsi" w:cstheme="majorBidi"/>
      <w:i/>
      <w:iCs/>
      <w:color w:val="272727" w:themeColor="text1" w:themeTint="D8"/>
      <w:sz w:val="21"/>
      <w:szCs w:val="21"/>
    </w:rPr>
  </w:style>
  <w:style w:type="paragraph" w:customStyle="1" w:styleId="Numeroitulista">
    <w:name w:val="Numeroitu lista"/>
    <w:basedOn w:val="Leipteksti"/>
    <w:autoRedefine/>
    <w:qFormat/>
    <w:rsid w:val="00144707"/>
    <w:pPr>
      <w:numPr>
        <w:numId w:val="7"/>
      </w:numPr>
      <w:contextualSpacing/>
    </w:pPr>
  </w:style>
  <w:style w:type="paragraph" w:customStyle="1" w:styleId="Bullet-lista">
    <w:name w:val="Bullet-lista"/>
    <w:basedOn w:val="Leipteksti"/>
    <w:qFormat/>
    <w:rsid w:val="00914B92"/>
    <w:pPr>
      <w:numPr>
        <w:numId w:val="2"/>
      </w:numPr>
      <w:spacing w:after="0"/>
      <w:ind w:left="3118" w:hanging="425"/>
      <w:contextualSpacing/>
    </w:pPr>
  </w:style>
  <w:style w:type="character" w:styleId="Hyperlinkki">
    <w:name w:val="Hyperlink"/>
    <w:basedOn w:val="Kappaleenoletusfontti"/>
    <w:uiPriority w:val="99"/>
    <w:unhideWhenUsed/>
    <w:rsid w:val="001B18CC"/>
    <w:rPr>
      <w:rFonts w:ascii="Verdana" w:hAnsi="Verdana"/>
      <w:color w:val="0563C1" w:themeColor="hyperlink"/>
      <w:sz w:val="18"/>
      <w:u w:val="single"/>
      <w:lang w:val="fi-FI"/>
    </w:rPr>
  </w:style>
  <w:style w:type="character" w:customStyle="1" w:styleId="Ratkaisematonmaininta1">
    <w:name w:val="Ratkaisematon maininta1"/>
    <w:basedOn w:val="Kappaleenoletusfontti"/>
    <w:uiPriority w:val="99"/>
    <w:semiHidden/>
    <w:unhideWhenUsed/>
    <w:rsid w:val="001B18CC"/>
    <w:rPr>
      <w:rFonts w:ascii="Verdana" w:hAnsi="Verdana"/>
      <w:color w:val="605E5C"/>
      <w:sz w:val="18"/>
      <w:shd w:val="clear" w:color="auto" w:fill="E1DFDD"/>
      <w:lang w:val="fi-FI"/>
    </w:rPr>
  </w:style>
  <w:style w:type="numbering" w:styleId="111111">
    <w:name w:val="Outline List 2"/>
    <w:basedOn w:val="Eiluetteloa"/>
    <w:uiPriority w:val="99"/>
    <w:semiHidden/>
    <w:unhideWhenUsed/>
    <w:rsid w:val="000B5DF7"/>
    <w:pPr>
      <w:numPr>
        <w:numId w:val="3"/>
      </w:numPr>
    </w:pPr>
  </w:style>
  <w:style w:type="numbering" w:styleId="1ai">
    <w:name w:val="Outline List 1"/>
    <w:basedOn w:val="Eiluetteloa"/>
    <w:uiPriority w:val="99"/>
    <w:semiHidden/>
    <w:unhideWhenUsed/>
    <w:rsid w:val="000B5DF7"/>
    <w:pPr>
      <w:numPr>
        <w:numId w:val="4"/>
      </w:numPr>
    </w:pPr>
  </w:style>
  <w:style w:type="numbering" w:styleId="Artikkeliosa">
    <w:name w:val="Outline List 3"/>
    <w:basedOn w:val="Eiluetteloa"/>
    <w:uiPriority w:val="99"/>
    <w:semiHidden/>
    <w:unhideWhenUsed/>
    <w:rsid w:val="000B5DF7"/>
    <w:pPr>
      <w:numPr>
        <w:numId w:val="5"/>
      </w:numPr>
    </w:pPr>
  </w:style>
  <w:style w:type="paragraph" w:customStyle="1" w:styleId="TyyliLatinalainenLucidaCalligraphyVasen23cmEnsimmine">
    <w:name w:val="Tyyli (Latinalainen) Lucida Calligraphy Vasen:  23 cm Ensimmäine..."/>
    <w:basedOn w:val="Normaali"/>
    <w:rsid w:val="00E60D2F"/>
    <w:pPr>
      <w:ind w:left="1304" w:firstLine="1304"/>
    </w:pPr>
    <w:rPr>
      <w:rFonts w:ascii="Lucida Calligraphy" w:eastAsia="Times New Roman" w:hAnsi="Lucida Calligraphy" w:cs="Times New Roman"/>
      <w:szCs w:val="20"/>
    </w:rPr>
  </w:style>
  <w:style w:type="paragraph" w:styleId="Seliteteksti">
    <w:name w:val="Balloon Text"/>
    <w:basedOn w:val="Normaali"/>
    <w:link w:val="SelitetekstiChar"/>
    <w:uiPriority w:val="99"/>
    <w:semiHidden/>
    <w:unhideWhenUsed/>
    <w:rsid w:val="003B12F3"/>
    <w:pPr>
      <w:spacing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3B12F3"/>
    <w:rPr>
      <w:rFonts w:ascii="Segoe UI" w:hAnsi="Segoe UI" w:cs="Segoe UI"/>
      <w:sz w:val="18"/>
      <w:szCs w:val="18"/>
    </w:rPr>
  </w:style>
  <w:style w:type="paragraph" w:styleId="Sisllysluettelonotsikko">
    <w:name w:val="TOC Heading"/>
    <w:basedOn w:val="Otsikko1"/>
    <w:next w:val="Normaali"/>
    <w:uiPriority w:val="39"/>
    <w:unhideWhenUsed/>
    <w:qFormat/>
    <w:rsid w:val="00D05328"/>
    <w:pPr>
      <w:numPr>
        <w:numId w:val="0"/>
      </w:numPr>
      <w:spacing w:after="240"/>
      <w:outlineLvl w:val="9"/>
    </w:pPr>
    <w:rPr>
      <w:rFonts w:cstheme="majorBidi"/>
      <w:lang w:eastAsia="fi-FI"/>
    </w:rPr>
  </w:style>
  <w:style w:type="paragraph" w:styleId="Sisluet2">
    <w:name w:val="toc 2"/>
    <w:basedOn w:val="Normaali"/>
    <w:next w:val="Normaali"/>
    <w:autoRedefine/>
    <w:uiPriority w:val="39"/>
    <w:unhideWhenUsed/>
    <w:rsid w:val="007A3340"/>
    <w:pPr>
      <w:tabs>
        <w:tab w:val="left" w:pos="993"/>
        <w:tab w:val="right" w:leader="dot" w:pos="10065"/>
      </w:tabs>
      <w:ind w:left="425"/>
    </w:pPr>
  </w:style>
  <w:style w:type="paragraph" w:styleId="Sisluet1">
    <w:name w:val="toc 1"/>
    <w:basedOn w:val="Normaali"/>
    <w:next w:val="Normaali"/>
    <w:autoRedefine/>
    <w:uiPriority w:val="39"/>
    <w:unhideWhenUsed/>
    <w:rsid w:val="007A3340"/>
    <w:pPr>
      <w:tabs>
        <w:tab w:val="left" w:pos="400"/>
        <w:tab w:val="right" w:leader="dot" w:pos="10065"/>
      </w:tabs>
      <w:spacing w:after="120"/>
    </w:pPr>
  </w:style>
  <w:style w:type="paragraph" w:styleId="Sisluet3">
    <w:name w:val="toc 3"/>
    <w:basedOn w:val="Normaali"/>
    <w:next w:val="Normaali"/>
    <w:autoRedefine/>
    <w:uiPriority w:val="39"/>
    <w:unhideWhenUsed/>
    <w:rsid w:val="007A3340"/>
    <w:pPr>
      <w:tabs>
        <w:tab w:val="left" w:pos="1760"/>
        <w:tab w:val="right" w:leader="dot" w:pos="10065"/>
      </w:tabs>
      <w:spacing w:after="120"/>
      <w:ind w:left="1701" w:hanging="708"/>
    </w:pPr>
  </w:style>
  <w:style w:type="paragraph" w:styleId="Kuvaotsikko">
    <w:name w:val="caption"/>
    <w:basedOn w:val="Leipteksti"/>
    <w:next w:val="Normaali"/>
    <w:uiPriority w:val="35"/>
    <w:unhideWhenUsed/>
    <w:qFormat/>
    <w:rsid w:val="00BA2874"/>
    <w:pPr>
      <w:spacing w:before="120"/>
      <w:ind w:left="1661" w:firstLine="947"/>
    </w:pPr>
    <w:rPr>
      <w:iCs/>
      <w:szCs w:val="18"/>
    </w:rPr>
  </w:style>
  <w:style w:type="character" w:styleId="Kommentinviite">
    <w:name w:val="annotation reference"/>
    <w:basedOn w:val="Kappaleenoletusfontti"/>
    <w:uiPriority w:val="99"/>
    <w:semiHidden/>
    <w:unhideWhenUsed/>
    <w:rsid w:val="00A14274"/>
    <w:rPr>
      <w:sz w:val="16"/>
      <w:szCs w:val="16"/>
    </w:rPr>
  </w:style>
  <w:style w:type="paragraph" w:styleId="Kommentinteksti">
    <w:name w:val="annotation text"/>
    <w:basedOn w:val="Normaali"/>
    <w:link w:val="KommentintekstiChar"/>
    <w:uiPriority w:val="99"/>
    <w:semiHidden/>
    <w:unhideWhenUsed/>
    <w:pPr>
      <w:spacing w:line="240" w:lineRule="auto"/>
    </w:pPr>
    <w:rPr>
      <w:szCs w:val="20"/>
    </w:rPr>
  </w:style>
  <w:style w:type="character" w:customStyle="1" w:styleId="KommentintekstiChar">
    <w:name w:val="Kommentin teksti Char"/>
    <w:basedOn w:val="Kappaleenoletusfontti"/>
    <w:link w:val="Kommentinteksti"/>
    <w:uiPriority w:val="99"/>
    <w:semiHidden/>
    <w:rPr>
      <w:rFonts w:ascii="Verdana" w:hAnsi="Verdana"/>
      <w:sz w:val="20"/>
      <w:szCs w:val="20"/>
    </w:rPr>
  </w:style>
  <w:style w:type="character" w:styleId="AvattuHyperlinkki">
    <w:name w:val="FollowedHyperlink"/>
    <w:basedOn w:val="Kappaleenoletusfontti"/>
    <w:uiPriority w:val="99"/>
    <w:semiHidden/>
    <w:unhideWhenUsed/>
    <w:rsid w:val="00A840BF"/>
    <w:rPr>
      <w:color w:val="954F72" w:themeColor="followedHyperlink"/>
      <w:u w:val="single"/>
    </w:rPr>
  </w:style>
  <w:style w:type="character" w:customStyle="1" w:styleId="Ratkaisematonmaininta2">
    <w:name w:val="Ratkaisematon maininta2"/>
    <w:basedOn w:val="Kappaleenoletusfontti"/>
    <w:uiPriority w:val="99"/>
    <w:semiHidden/>
    <w:unhideWhenUsed/>
    <w:rsid w:val="006247AF"/>
    <w:rPr>
      <w:color w:val="605E5C"/>
      <w:shd w:val="clear" w:color="auto" w:fill="E1DFDD"/>
    </w:rPr>
  </w:style>
  <w:style w:type="paragraph" w:styleId="Luettelokappale">
    <w:name w:val="List Paragraph"/>
    <w:basedOn w:val="Normaali"/>
    <w:uiPriority w:val="34"/>
    <w:qFormat/>
    <w:rsid w:val="00A078EE"/>
    <w:pPr>
      <w:spacing w:line="240" w:lineRule="auto"/>
      <w:ind w:left="720"/>
      <w:contextualSpacing/>
    </w:pPr>
    <w:rPr>
      <w:rFonts w:ascii="Times New Roman" w:eastAsia="Times New Roman" w:hAnsi="Times New Roman" w:cs="Times New Roman"/>
      <w:sz w:val="24"/>
      <w:lang w:eastAsia="fi-FI"/>
    </w:rPr>
  </w:style>
  <w:style w:type="paragraph" w:styleId="NormaaliWWW">
    <w:name w:val="Normal (Web)"/>
    <w:basedOn w:val="Normaali"/>
    <w:rsid w:val="00FB0AC6"/>
    <w:pPr>
      <w:spacing w:before="100" w:beforeAutospacing="1" w:after="100" w:afterAutospacing="1" w:line="240" w:lineRule="auto"/>
    </w:pPr>
    <w:rPr>
      <w:rFonts w:ascii="Times New Roman" w:eastAsia="Times New Roman" w:hAnsi="Times New Roman" w:cs="Times New Roman"/>
      <w:sz w:val="24"/>
      <w:lang w:eastAsia="fi-FI"/>
    </w:rPr>
  </w:style>
  <w:style w:type="character" w:styleId="Voimakas">
    <w:name w:val="Strong"/>
    <w:qFormat/>
    <w:rsid w:val="00FB0AC6"/>
    <w:rPr>
      <w:b/>
      <w:bCs/>
    </w:rPr>
  </w:style>
  <w:style w:type="paragraph" w:customStyle="1" w:styleId="txtleipa">
    <w:name w:val="txtleipa"/>
    <w:basedOn w:val="Normaali"/>
    <w:rsid w:val="00FB0AC6"/>
    <w:pPr>
      <w:spacing w:before="180" w:after="180" w:line="240" w:lineRule="auto"/>
    </w:pPr>
    <w:rPr>
      <w:rFonts w:ascii="Times New Roman" w:eastAsia="Times New Roman" w:hAnsi="Times New Roman" w:cs="Times New Roman"/>
      <w:color w:val="323232"/>
      <w:sz w:val="14"/>
      <w:szCs w:val="14"/>
      <w:lang w:eastAsia="fi-FI"/>
    </w:rPr>
  </w:style>
  <w:style w:type="character" w:styleId="Korostus">
    <w:name w:val="Emphasis"/>
    <w:qFormat/>
    <w:rsid w:val="00FB0AC6"/>
    <w:rPr>
      <w:i/>
      <w:iCs/>
    </w:rPr>
  </w:style>
  <w:style w:type="paragraph" w:styleId="Merkittyluettelo">
    <w:name w:val="List Bullet"/>
    <w:basedOn w:val="Normaali"/>
    <w:next w:val="Leipteksti"/>
    <w:rsid w:val="00FB0AC6"/>
    <w:pPr>
      <w:numPr>
        <w:numId w:val="27"/>
      </w:numPr>
      <w:spacing w:after="240" w:line="240" w:lineRule="auto"/>
      <w:ind w:left="3759" w:hanging="357"/>
      <w:contextualSpacing/>
    </w:pPr>
    <w:rPr>
      <w:rFonts w:ascii="Lucida Sans" w:eastAsia="Times New Roman" w:hAnsi="Lucida Sans" w:cs="Times New Roman"/>
      <w:szCs w:val="20"/>
    </w:rPr>
  </w:style>
  <w:style w:type="character" w:customStyle="1" w:styleId="Ratkaisematonmaininta3">
    <w:name w:val="Ratkaisematon maininta3"/>
    <w:basedOn w:val="Kappaleenoletusfontti"/>
    <w:uiPriority w:val="99"/>
    <w:semiHidden/>
    <w:unhideWhenUsed/>
    <w:rsid w:val="00ED3A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694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hyvaep.fi/"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3571CB-E689-4005-A9BF-D0CCAA1BF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1034</Words>
  <Characters>8379</Characters>
  <Application>Microsoft Office Word</Application>
  <DocSecurity>0</DocSecurity>
  <Lines>69</Lines>
  <Paragraphs>18</Paragraphs>
  <ScaleCrop>false</ScaleCrop>
  <HeadingPairs>
    <vt:vector size="2" baseType="variant">
      <vt:variant>
        <vt:lpstr>Otsikko</vt:lpstr>
      </vt:variant>
      <vt:variant>
        <vt:i4>1</vt:i4>
      </vt:variant>
    </vt:vector>
  </HeadingPairs>
  <TitlesOfParts>
    <vt:vector size="1" baseType="lpstr">
      <vt:lpstr>Potilasohje tai hoito-ohje</vt:lpstr>
    </vt:vector>
  </TitlesOfParts>
  <Company/>
  <LinksUpToDate>false</LinksUpToDate>
  <CharactersWithSpaces>9395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Potilasohje tai hoito-ohje</dc:title>
  <dc:subject/>
  <dc:creator>Kontiola Sanna</dc:creator>
  <cp:keywords/>
  <dc:description/>
  <cp:lastModifiedBy>Kettumäki Marja-Terttu</cp:lastModifiedBy>
  <cp:revision>2</cp:revision>
  <cp:lastPrinted>2023-05-03T04:52:00Z</cp:lastPrinted>
  <dcterms:created xsi:type="dcterms:W3CDTF">2025-04-23T07:57:00Z</dcterms:created>
  <dcterms:modified xsi:type="dcterms:W3CDTF">2025-04-23T07:57:00Z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c89547dd0e53f538e9db42fee84b8161640a89ffea2788169c40ba077c6e6ee4</vt:lpwstr>
  </property>
  <property fmtid="{D5CDD505-2E9C-101B-9397-08002B2CF9AE}" pid="3" name="MFiles_PGA382BC9860EC4137A8F19AA69CC54DE8">
    <vt:lpwstr>8390-2023-O</vt:lpwstr>
  </property>
</Properties>
</file>